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6464" cy="922020"/>
                    </a:xfrm>
                    <a:prstGeom prst="rect">
                      <a:avLst/>
                    </a:prstGeom>
                  </pic:spPr>
                </pic:pic>
              </a:graphicData>
            </a:graphic>
          </wp:anchor>
        </w:drawing>
      </w:r>
    </w:p>
    <w:p w14:paraId="6AA6B3CE" w14:textId="42BD225A" w:rsidR="005D74A1" w:rsidRPr="00A0480E" w:rsidRDefault="00C01318">
      <w:pPr>
        <w:tabs>
          <w:tab w:val="left" w:pos="4763"/>
        </w:tabs>
        <w:spacing w:before="264"/>
        <w:ind w:left="118"/>
        <w:jc w:val="center"/>
        <w:rPr>
          <w:sz w:val="28"/>
        </w:rPr>
      </w:pPr>
      <w:r>
        <w:rPr>
          <w:sz w:val="28"/>
        </w:rPr>
        <w:t>Фі</w:t>
      </w:r>
      <w:r w:rsidR="00AF7B9A">
        <w:rPr>
          <w:sz w:val="28"/>
        </w:rPr>
        <w:t>зико-технічний</w:t>
      </w:r>
      <w:r>
        <w:rPr>
          <w:sz w:val="28"/>
        </w:rPr>
        <w:t xml:space="preserve"> факультет</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7777777" w:rsidR="005D74A1" w:rsidRPr="00A0480E"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3E78CB15" w14:textId="77777777" w:rsidR="005D74A1" w:rsidRPr="00A0480E" w:rsidRDefault="005D74A1">
      <w:pPr>
        <w:rPr>
          <w:b/>
          <w:sz w:val="20"/>
        </w:rPr>
      </w:pPr>
    </w:p>
    <w:p w14:paraId="42B7FE3D" w14:textId="679511DB" w:rsidR="006B3C38" w:rsidRPr="00A0480E" w:rsidRDefault="006B3C38" w:rsidP="004E784B">
      <w:pPr>
        <w:tabs>
          <w:tab w:val="left" w:pos="5406"/>
        </w:tabs>
        <w:spacing w:before="266"/>
        <w:jc w:val="center"/>
        <w:rPr>
          <w:b/>
          <w:sz w:val="28"/>
          <w:szCs w:val="28"/>
        </w:rPr>
      </w:pPr>
      <w:r w:rsidRPr="00A0480E">
        <w:rPr>
          <w:b/>
          <w:sz w:val="28"/>
          <w:szCs w:val="28"/>
        </w:rPr>
        <w:t>Іноземна мова</w:t>
      </w:r>
      <w:r w:rsidR="00DB5A01">
        <w:rPr>
          <w:b/>
          <w:sz w:val="28"/>
          <w:szCs w:val="28"/>
        </w:rPr>
        <w:t xml:space="preserve"> </w:t>
      </w:r>
    </w:p>
    <w:p w14:paraId="50035BAD" w14:textId="77777777" w:rsidR="002D26F6" w:rsidRDefault="002D26F6" w:rsidP="002D26F6">
      <w:pPr>
        <w:ind w:firstLine="1560"/>
        <w:rPr>
          <w:sz w:val="28"/>
          <w:szCs w:val="28"/>
        </w:rPr>
      </w:pPr>
    </w:p>
    <w:p w14:paraId="226AD31B" w14:textId="6C21F280" w:rsidR="00DB5A01" w:rsidRDefault="00DB5A01" w:rsidP="00DB5A01">
      <w:pPr>
        <w:rPr>
          <w:sz w:val="32"/>
          <w:szCs w:val="32"/>
        </w:rPr>
      </w:pPr>
      <w:r>
        <w:rPr>
          <w:sz w:val="32"/>
          <w:szCs w:val="32"/>
        </w:rPr>
        <w:t>Освітня програма</w:t>
      </w:r>
      <w:r>
        <w:rPr>
          <w:sz w:val="32"/>
          <w:szCs w:val="32"/>
        </w:rPr>
        <w:tab/>
        <w:t xml:space="preserve">          Фізика</w:t>
      </w:r>
    </w:p>
    <w:p w14:paraId="6D60FC14" w14:textId="77777777" w:rsidR="00DB5A01" w:rsidRDefault="00DB5A01" w:rsidP="00DB5A01">
      <w:pPr>
        <w:rPr>
          <w:sz w:val="32"/>
          <w:szCs w:val="32"/>
        </w:rPr>
      </w:pPr>
    </w:p>
    <w:p w14:paraId="3D590541" w14:textId="3CB3748A" w:rsidR="00DB5A01" w:rsidRDefault="00DB5A01" w:rsidP="00DB5A01">
      <w:pPr>
        <w:rPr>
          <w:sz w:val="32"/>
          <w:szCs w:val="32"/>
        </w:rPr>
      </w:pPr>
      <w:r>
        <w:rPr>
          <w:sz w:val="32"/>
          <w:szCs w:val="32"/>
        </w:rPr>
        <w:t>Спеціальність</w:t>
      </w:r>
      <w:r>
        <w:rPr>
          <w:sz w:val="32"/>
          <w:szCs w:val="32"/>
        </w:rPr>
        <w:tab/>
      </w:r>
      <w:r>
        <w:rPr>
          <w:sz w:val="32"/>
          <w:szCs w:val="32"/>
        </w:rPr>
        <w:tab/>
      </w:r>
      <w:r>
        <w:rPr>
          <w:sz w:val="32"/>
          <w:szCs w:val="32"/>
        </w:rPr>
        <w:tab/>
        <w:t>105 Прикладна фізика та наноматеріали</w:t>
      </w:r>
    </w:p>
    <w:p w14:paraId="4B8AB3EA" w14:textId="77777777" w:rsidR="00DB5A01" w:rsidRDefault="00DB5A01" w:rsidP="00DB5A01">
      <w:pPr>
        <w:rPr>
          <w:sz w:val="32"/>
          <w:szCs w:val="32"/>
        </w:rPr>
      </w:pPr>
    </w:p>
    <w:p w14:paraId="1B2B6DDA" w14:textId="77777777" w:rsidR="00DB5A01" w:rsidRDefault="00DB5A01" w:rsidP="00DB5A01">
      <w:pPr>
        <w:rPr>
          <w:sz w:val="32"/>
          <w:szCs w:val="32"/>
        </w:rPr>
      </w:pPr>
      <w:r>
        <w:rPr>
          <w:sz w:val="32"/>
          <w:szCs w:val="32"/>
        </w:rPr>
        <w:t>Галузь знань</w:t>
      </w:r>
      <w:r>
        <w:rPr>
          <w:sz w:val="32"/>
          <w:szCs w:val="32"/>
        </w:rPr>
        <w:tab/>
      </w:r>
      <w:r>
        <w:rPr>
          <w:sz w:val="32"/>
          <w:szCs w:val="32"/>
        </w:rPr>
        <w:tab/>
      </w:r>
      <w:r>
        <w:rPr>
          <w:sz w:val="32"/>
          <w:szCs w:val="32"/>
        </w:rPr>
        <w:tab/>
        <w:t>10 Прикладна фізика та наноматеріали</w:t>
      </w:r>
    </w:p>
    <w:p w14:paraId="6C6FC594" w14:textId="529E2069" w:rsidR="005D74A1" w:rsidRPr="00A0480E" w:rsidRDefault="005D74A1">
      <w:pPr>
        <w:tabs>
          <w:tab w:val="left" w:pos="5382"/>
        </w:tabs>
        <w:spacing w:before="89"/>
        <w:ind w:left="2105"/>
        <w:rPr>
          <w:sz w:val="28"/>
        </w:rPr>
      </w:pP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4"/>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4"/>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541AFF0E" w:rsidR="005D74A1" w:rsidRPr="00A0480E" w:rsidRDefault="00D9635B">
      <w:pPr>
        <w:pStyle w:val="a4"/>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4"/>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2AB7AFC7" w:rsidR="005D74A1" w:rsidRPr="00A0480E" w:rsidRDefault="00D9635B">
      <w:pPr>
        <w:pStyle w:val="a4"/>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4"/>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4"/>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4"/>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4"/>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322C2C">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17AADFD3" w:rsidR="005D74A1" w:rsidRPr="00A0480E" w:rsidRDefault="00805F46">
            <w:pPr>
              <w:pStyle w:val="TableParagraph"/>
              <w:rPr>
                <w:sz w:val="28"/>
                <w:szCs w:val="28"/>
              </w:rPr>
            </w:pPr>
            <w:r w:rsidRPr="00A0480E">
              <w:rPr>
                <w:sz w:val="28"/>
                <w:szCs w:val="28"/>
              </w:rPr>
              <w:t xml:space="preserve">Іноземна мова </w:t>
            </w:r>
          </w:p>
        </w:tc>
      </w:tr>
      <w:tr w:rsidR="00A0480E" w:rsidRPr="00A0480E" w14:paraId="40EE34A6" w14:textId="77777777" w:rsidTr="00322C2C">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2AA84014" w:rsidR="005D74A1" w:rsidRPr="00A0480E" w:rsidRDefault="00DB5A01">
            <w:pPr>
              <w:pStyle w:val="TableParagraph"/>
              <w:rPr>
                <w:sz w:val="28"/>
                <w:szCs w:val="28"/>
              </w:rPr>
            </w:pPr>
            <w:r>
              <w:rPr>
                <w:sz w:val="28"/>
                <w:szCs w:val="28"/>
              </w:rPr>
              <w:t>Фізика</w:t>
            </w:r>
          </w:p>
        </w:tc>
      </w:tr>
      <w:tr w:rsidR="00A0480E" w:rsidRPr="00A0480E" w14:paraId="0602E606" w14:textId="77777777" w:rsidTr="00322C2C">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3BE074E6" w:rsidR="005D74A1" w:rsidRPr="00A0480E" w:rsidRDefault="005D74A1">
            <w:pPr>
              <w:pStyle w:val="TableParagraph"/>
              <w:rPr>
                <w:sz w:val="28"/>
                <w:szCs w:val="28"/>
              </w:rPr>
            </w:pPr>
          </w:p>
        </w:tc>
      </w:tr>
      <w:tr w:rsidR="00A0480E" w:rsidRPr="00A0480E" w14:paraId="2FA6EC32" w14:textId="77777777" w:rsidTr="00322C2C">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7C255134" w:rsidR="005D74A1" w:rsidRPr="00DB5A01" w:rsidRDefault="00DB5A01">
            <w:pPr>
              <w:pStyle w:val="TableParagraph"/>
              <w:rPr>
                <w:sz w:val="28"/>
                <w:szCs w:val="28"/>
              </w:rPr>
            </w:pPr>
            <w:r w:rsidRPr="00DB5A01">
              <w:rPr>
                <w:sz w:val="28"/>
                <w:szCs w:val="28"/>
              </w:rPr>
              <w:t>105 Прикладна фізика та наноматеріали</w:t>
            </w:r>
          </w:p>
        </w:tc>
      </w:tr>
      <w:tr w:rsidR="00A0480E" w:rsidRPr="00A0480E" w14:paraId="733F77B6" w14:textId="77777777" w:rsidTr="00322C2C">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376BB696" w:rsidR="005D74A1" w:rsidRPr="00DB5A01" w:rsidRDefault="00DB5A01">
            <w:pPr>
              <w:pStyle w:val="TableParagraph"/>
              <w:rPr>
                <w:sz w:val="28"/>
                <w:szCs w:val="28"/>
              </w:rPr>
            </w:pPr>
            <w:r w:rsidRPr="00DB5A01">
              <w:rPr>
                <w:sz w:val="28"/>
                <w:szCs w:val="28"/>
              </w:rPr>
              <w:t>10 Прикладна фізика та наноматеріали</w:t>
            </w:r>
          </w:p>
        </w:tc>
      </w:tr>
      <w:tr w:rsidR="00A0480E" w:rsidRPr="00A0480E" w14:paraId="363C7087" w14:textId="77777777" w:rsidTr="00322C2C">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042AA970" w:rsidR="005D74A1" w:rsidRPr="00A0480E" w:rsidRDefault="00D9635B">
            <w:pPr>
              <w:pStyle w:val="TableParagraph"/>
              <w:spacing w:line="300" w:lineRule="exact"/>
              <w:ind w:left="113"/>
              <w:rPr>
                <w:sz w:val="28"/>
                <w:szCs w:val="28"/>
              </w:rPr>
            </w:pPr>
            <w:r w:rsidRPr="00A0480E">
              <w:rPr>
                <w:sz w:val="28"/>
                <w:szCs w:val="28"/>
              </w:rPr>
              <w:t>(бакалавр)</w:t>
            </w:r>
          </w:p>
        </w:tc>
      </w:tr>
      <w:tr w:rsidR="00A0480E" w:rsidRPr="00A0480E" w14:paraId="03752899" w14:textId="77777777" w:rsidTr="00322C2C">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322C2C">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27C6FB7E" w:rsidR="005D74A1" w:rsidRPr="00A0480E" w:rsidRDefault="00DB5A01">
            <w:pPr>
              <w:pStyle w:val="TableParagraph"/>
              <w:rPr>
                <w:sz w:val="28"/>
                <w:szCs w:val="28"/>
              </w:rPr>
            </w:pPr>
            <w:r>
              <w:rPr>
                <w:sz w:val="28"/>
                <w:szCs w:val="28"/>
              </w:rPr>
              <w:t xml:space="preserve">1 </w:t>
            </w:r>
            <w:r w:rsidR="000D391F">
              <w:rPr>
                <w:sz w:val="28"/>
                <w:szCs w:val="28"/>
              </w:rPr>
              <w:t>/</w:t>
            </w:r>
            <w:r>
              <w:rPr>
                <w:sz w:val="28"/>
                <w:szCs w:val="28"/>
              </w:rPr>
              <w:t>1</w:t>
            </w:r>
          </w:p>
        </w:tc>
      </w:tr>
      <w:tr w:rsidR="00A0480E" w:rsidRPr="00A0480E" w14:paraId="492EDA77" w14:textId="77777777" w:rsidTr="00322C2C">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08CA5675" w14:textId="7C936B4C" w:rsidR="00264040" w:rsidRDefault="00D9635B" w:rsidP="00264040">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p w14:paraId="5F031D04" w14:textId="30C4CBC7" w:rsidR="00264040" w:rsidRPr="00A0480E" w:rsidRDefault="00264040">
            <w:pPr>
              <w:pStyle w:val="TableParagraph"/>
              <w:spacing w:line="307" w:lineRule="exact"/>
              <w:ind w:left="110"/>
              <w:rPr>
                <w:sz w:val="28"/>
              </w:rPr>
            </w:pPr>
          </w:p>
        </w:tc>
        <w:tc>
          <w:tcPr>
            <w:tcW w:w="5494" w:type="dxa"/>
          </w:tcPr>
          <w:p w14:paraId="6AC36D4C" w14:textId="3884FB0E"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 </w:t>
            </w:r>
            <w:r w:rsidR="00264040">
              <w:rPr>
                <w:sz w:val="28"/>
                <w:szCs w:val="28"/>
              </w:rPr>
              <w:t>3</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69AD9964" w14:textId="4213016C" w:rsidR="005D74A1"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264040">
              <w:rPr>
                <w:sz w:val="28"/>
                <w:szCs w:val="28"/>
              </w:rPr>
              <w:t>6</w:t>
            </w:r>
            <w:r w:rsidR="00805F46" w:rsidRPr="00A0480E">
              <w:rPr>
                <w:sz w:val="28"/>
                <w:szCs w:val="28"/>
              </w:rPr>
              <w:t>0</w:t>
            </w:r>
            <w:r w:rsidRPr="00A0480E">
              <w:rPr>
                <w:spacing w:val="-2"/>
                <w:sz w:val="28"/>
                <w:szCs w:val="28"/>
              </w:rPr>
              <w:t xml:space="preserve"> </w:t>
            </w:r>
            <w:r w:rsidRPr="00A0480E">
              <w:rPr>
                <w:sz w:val="28"/>
                <w:szCs w:val="28"/>
              </w:rPr>
              <w:t>год.</w:t>
            </w:r>
          </w:p>
          <w:p w14:paraId="77606C7C" w14:textId="5CDAE07D" w:rsidR="00264040" w:rsidRPr="00264040" w:rsidRDefault="00264040" w:rsidP="00264040">
            <w:pPr>
              <w:pStyle w:val="TableParagraph"/>
              <w:spacing w:line="319" w:lineRule="exact"/>
              <w:ind w:left="146"/>
              <w:rPr>
                <w:b/>
                <w:bCs/>
                <w:sz w:val="28"/>
                <w:szCs w:val="28"/>
              </w:rPr>
            </w:pPr>
          </w:p>
        </w:tc>
      </w:tr>
      <w:tr w:rsidR="00322C2C" w:rsidRPr="00A0480E" w14:paraId="4188AE92" w14:textId="77777777" w:rsidTr="00322C2C">
        <w:trPr>
          <w:trHeight w:val="321"/>
        </w:trPr>
        <w:tc>
          <w:tcPr>
            <w:tcW w:w="4078" w:type="dxa"/>
            <w:tcBorders>
              <w:left w:val="single" w:sz="6" w:space="0" w:color="000000"/>
            </w:tcBorders>
          </w:tcPr>
          <w:p w14:paraId="257FE62B" w14:textId="77777777" w:rsidR="00322C2C" w:rsidRPr="00A0480E" w:rsidRDefault="00322C2C" w:rsidP="00322C2C">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3CE7F7A0" w:rsidR="00322C2C" w:rsidRPr="00A0480E" w:rsidRDefault="00322C2C" w:rsidP="00322C2C">
            <w:pPr>
              <w:pStyle w:val="TableParagraph"/>
              <w:rPr>
                <w:sz w:val="24"/>
              </w:rPr>
            </w:pPr>
            <w:r>
              <w:rPr>
                <w:sz w:val="28"/>
                <w:szCs w:val="28"/>
                <w:lang w:val="en-US"/>
              </w:rPr>
              <w:t>англійська</w:t>
            </w:r>
          </w:p>
        </w:tc>
      </w:tr>
      <w:tr w:rsidR="00322C2C" w:rsidRPr="00A0480E" w14:paraId="340BAD82" w14:textId="77777777" w:rsidTr="00322C2C">
        <w:trPr>
          <w:trHeight w:val="642"/>
        </w:trPr>
        <w:tc>
          <w:tcPr>
            <w:tcW w:w="4078" w:type="dxa"/>
            <w:tcBorders>
              <w:left w:val="single" w:sz="6" w:space="0" w:color="000000"/>
            </w:tcBorders>
          </w:tcPr>
          <w:p w14:paraId="339DFEBE" w14:textId="77777777" w:rsidR="00322C2C" w:rsidRPr="00A0480E" w:rsidRDefault="00322C2C" w:rsidP="00322C2C">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322C2C" w:rsidRPr="00A0480E" w:rsidRDefault="00322C2C" w:rsidP="00322C2C">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2A138ED1" w:rsidR="00322C2C" w:rsidRPr="00A0480E" w:rsidRDefault="00322C2C" w:rsidP="00322C2C">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6EAE18E8" w:rsidR="00A0480E" w:rsidRDefault="00A0480E">
      <w:pPr>
        <w:spacing w:before="11"/>
        <w:rPr>
          <w:b/>
          <w:sz w:val="27"/>
        </w:rPr>
      </w:pPr>
    </w:p>
    <w:p w14:paraId="27FE6136" w14:textId="11596D55" w:rsidR="008E7ACD" w:rsidRDefault="008E7ACD">
      <w:pPr>
        <w:spacing w:before="11"/>
        <w:rPr>
          <w:b/>
          <w:sz w:val="27"/>
        </w:rPr>
      </w:pPr>
    </w:p>
    <w:p w14:paraId="2EC41AE4" w14:textId="34485B78" w:rsidR="00F870F3" w:rsidRDefault="00F870F3">
      <w:pPr>
        <w:spacing w:before="11"/>
        <w:rPr>
          <w:b/>
          <w:sz w:val="27"/>
        </w:rPr>
      </w:pPr>
    </w:p>
    <w:p w14:paraId="56E9DEBD" w14:textId="6512D1D3" w:rsidR="00F870F3" w:rsidRDefault="00F870F3">
      <w:pPr>
        <w:spacing w:before="11"/>
        <w:rPr>
          <w:b/>
          <w:sz w:val="27"/>
        </w:rPr>
      </w:pPr>
    </w:p>
    <w:p w14:paraId="1E086B57" w14:textId="440A9A5C" w:rsidR="00F870F3" w:rsidRDefault="00F870F3">
      <w:pPr>
        <w:spacing w:before="11"/>
        <w:rPr>
          <w:b/>
          <w:sz w:val="27"/>
        </w:rPr>
      </w:pPr>
    </w:p>
    <w:p w14:paraId="65D08646" w14:textId="77777777" w:rsidR="00F870F3" w:rsidRDefault="00F870F3">
      <w:pPr>
        <w:spacing w:before="11"/>
        <w:rPr>
          <w:b/>
          <w:sz w:val="27"/>
        </w:rPr>
      </w:pPr>
    </w:p>
    <w:p w14:paraId="45C9A1B3" w14:textId="77777777" w:rsidR="00736B68" w:rsidRDefault="00736B68">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4"/>
        <w:numPr>
          <w:ilvl w:val="1"/>
          <w:numId w:val="2"/>
        </w:numPr>
        <w:tabs>
          <w:tab w:val="left" w:pos="4074"/>
        </w:tabs>
        <w:spacing w:after="3"/>
        <w:ind w:left="4073"/>
        <w:jc w:val="left"/>
        <w:rPr>
          <w:b/>
          <w:sz w:val="28"/>
        </w:rPr>
      </w:pPr>
      <w:r w:rsidRPr="00A0480E">
        <w:rPr>
          <w:b/>
          <w:sz w:val="28"/>
        </w:rPr>
        <w:lastRenderedPageBreak/>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6BB7A00F" w14:textId="77777777" w:rsidR="00A54407" w:rsidRDefault="00A54407">
            <w:pPr>
              <w:pStyle w:val="TableParagraph"/>
              <w:spacing w:line="300" w:lineRule="exact"/>
              <w:ind w:left="729" w:right="714"/>
              <w:jc w:val="center"/>
              <w:rPr>
                <w:b/>
                <w:bCs/>
                <w:sz w:val="28"/>
                <w:szCs w:val="28"/>
              </w:rPr>
            </w:pPr>
          </w:p>
          <w:p w14:paraId="3AB4440B" w14:textId="4E0D3503" w:rsidR="005D74A1" w:rsidRDefault="00D9635B">
            <w:pPr>
              <w:pStyle w:val="TableParagraph"/>
              <w:spacing w:line="300" w:lineRule="exact"/>
              <w:ind w:left="729" w:right="714"/>
              <w:jc w:val="center"/>
              <w:rPr>
                <w:b/>
                <w:bCs/>
                <w:spacing w:val="-5"/>
                <w:sz w:val="28"/>
                <w:szCs w:val="28"/>
              </w:rPr>
            </w:pPr>
            <w:r w:rsidRPr="00A54407">
              <w:rPr>
                <w:b/>
                <w:bCs/>
                <w:sz w:val="28"/>
                <w:szCs w:val="28"/>
              </w:rPr>
              <w:t>Мета</w:t>
            </w:r>
            <w:r w:rsidRPr="00A54407">
              <w:rPr>
                <w:b/>
                <w:bCs/>
                <w:spacing w:val="-4"/>
                <w:sz w:val="28"/>
                <w:szCs w:val="28"/>
              </w:rPr>
              <w:t xml:space="preserve"> </w:t>
            </w:r>
            <w:r w:rsidRPr="00A54407">
              <w:rPr>
                <w:b/>
                <w:bCs/>
                <w:sz w:val="28"/>
                <w:szCs w:val="28"/>
              </w:rPr>
              <w:t>та</w:t>
            </w:r>
            <w:r w:rsidRPr="00A54407">
              <w:rPr>
                <w:b/>
                <w:bCs/>
                <w:spacing w:val="-2"/>
                <w:sz w:val="28"/>
                <w:szCs w:val="28"/>
              </w:rPr>
              <w:t xml:space="preserve"> </w:t>
            </w:r>
            <w:r w:rsidRPr="00A54407">
              <w:rPr>
                <w:b/>
                <w:bCs/>
                <w:sz w:val="28"/>
                <w:szCs w:val="28"/>
              </w:rPr>
              <w:t>цілі курсу</w:t>
            </w:r>
            <w:r w:rsidRPr="00A54407">
              <w:rPr>
                <w:b/>
                <w:bCs/>
                <w:spacing w:val="-5"/>
                <w:sz w:val="28"/>
                <w:szCs w:val="28"/>
              </w:rPr>
              <w:t xml:space="preserve"> </w:t>
            </w:r>
          </w:p>
          <w:p w14:paraId="3A3994C6" w14:textId="77777777" w:rsidR="00A54407" w:rsidRPr="00A54407" w:rsidRDefault="00A54407">
            <w:pPr>
              <w:pStyle w:val="TableParagraph"/>
              <w:spacing w:line="300" w:lineRule="exact"/>
              <w:ind w:left="729" w:right="714"/>
              <w:jc w:val="center"/>
              <w:rPr>
                <w:b/>
                <w:bCs/>
                <w:sz w:val="28"/>
                <w:szCs w:val="28"/>
              </w:rPr>
            </w:pPr>
          </w:p>
          <w:p w14:paraId="15E3A752" w14:textId="0BBC16E1"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69617B">
              <w:rPr>
                <w:sz w:val="24"/>
                <w:szCs w:val="24"/>
              </w:rPr>
              <w:t>Іноземна</w:t>
            </w:r>
            <w:r w:rsidRPr="00A0480E">
              <w:rPr>
                <w:sz w:val="24"/>
                <w:szCs w:val="24"/>
              </w:rPr>
              <w:t xml:space="preserve"> мова</w:t>
            </w:r>
            <w:r w:rsidR="0057673B">
              <w:rPr>
                <w:sz w:val="24"/>
                <w:szCs w:val="24"/>
              </w:rPr>
              <w:t xml:space="preserve">» та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6CDA3ACA" w14:textId="5996B6BA" w:rsidR="00A54407" w:rsidRPr="00A0480E" w:rsidRDefault="00A54407" w:rsidP="00805F46">
            <w:pPr>
              <w:pStyle w:val="TableParagraph"/>
              <w:ind w:firstLine="510"/>
              <w:jc w:val="both"/>
              <w:rPr>
                <w:sz w:val="28"/>
              </w:rPr>
            </w:pPr>
            <w:r w:rsidRPr="0065467F">
              <w:rPr>
                <w:color w:val="000000"/>
                <w:sz w:val="24"/>
                <w:szCs w:val="24"/>
              </w:rPr>
              <w:t xml:space="preserve">Основними </w:t>
            </w:r>
            <w:r w:rsidRPr="0065467F">
              <w:rPr>
                <w:rFonts w:ascii="Times" w:hAnsi="Times" w:cs="Times"/>
                <w:b/>
                <w:bCs/>
                <w:color w:val="000000"/>
                <w:sz w:val="24"/>
                <w:szCs w:val="24"/>
              </w:rPr>
              <w:t>завданнями</w:t>
            </w:r>
            <w:r w:rsidRPr="0065467F">
              <w:rPr>
                <w:rFonts w:ascii="Times" w:hAnsi="Times" w:cs="Times"/>
                <w:color w:val="000000"/>
                <w:sz w:val="24"/>
                <w:szCs w:val="24"/>
              </w:rPr>
              <w:t xml:space="preserve"> </w:t>
            </w:r>
            <w:r w:rsidRPr="0065467F">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tc>
      </w:tr>
      <w:tr w:rsidR="00A0480E" w:rsidRPr="00A0480E" w14:paraId="2E872E5D" w14:textId="77777777">
        <w:trPr>
          <w:trHeight w:val="321"/>
        </w:trPr>
        <w:tc>
          <w:tcPr>
            <w:tcW w:w="9575" w:type="dxa"/>
            <w:tcBorders>
              <w:left w:val="single" w:sz="6" w:space="0" w:color="000000"/>
            </w:tcBorders>
          </w:tcPr>
          <w:p w14:paraId="3418672C" w14:textId="77777777" w:rsidR="00A54407" w:rsidRDefault="00A54407" w:rsidP="00805F46">
            <w:pPr>
              <w:pStyle w:val="TableParagraph"/>
              <w:jc w:val="center"/>
              <w:rPr>
                <w:b/>
                <w:bCs/>
                <w:sz w:val="28"/>
                <w:szCs w:val="28"/>
              </w:rPr>
            </w:pPr>
          </w:p>
          <w:p w14:paraId="017496DE" w14:textId="395CBBCC" w:rsidR="005D74A1" w:rsidRDefault="00D9635B" w:rsidP="00805F46">
            <w:pPr>
              <w:pStyle w:val="TableParagraph"/>
              <w:jc w:val="center"/>
              <w:rPr>
                <w:b/>
                <w:bCs/>
                <w:sz w:val="28"/>
                <w:szCs w:val="28"/>
              </w:rPr>
            </w:pPr>
            <w:r w:rsidRPr="00A54407">
              <w:rPr>
                <w:b/>
                <w:bCs/>
                <w:sz w:val="28"/>
                <w:szCs w:val="28"/>
              </w:rPr>
              <w:t>Компетентності</w:t>
            </w:r>
          </w:p>
          <w:p w14:paraId="359D5960" w14:textId="77777777" w:rsidR="00FD49F5" w:rsidRDefault="00FD49F5" w:rsidP="00805F46">
            <w:pPr>
              <w:pStyle w:val="TableParagraph"/>
              <w:jc w:val="center"/>
              <w:rPr>
                <w:b/>
                <w:bCs/>
                <w:sz w:val="28"/>
                <w:szCs w:val="28"/>
              </w:rPr>
            </w:pPr>
          </w:p>
          <w:p w14:paraId="217F6E5F" w14:textId="77777777" w:rsidR="00447629" w:rsidRDefault="00BF0E83" w:rsidP="00447629">
            <w:pPr>
              <w:pStyle w:val="TableParagraph"/>
              <w:ind w:left="176"/>
              <w:jc w:val="both"/>
              <w:rPr>
                <w:sz w:val="24"/>
                <w:szCs w:val="24"/>
              </w:rPr>
            </w:pPr>
            <w:r w:rsidRPr="00BF0E83">
              <w:rPr>
                <w:sz w:val="24"/>
                <w:szCs w:val="24"/>
              </w:rPr>
              <w:t xml:space="preserve">Здатність застосовувати знання у практичних ситуаціях (ЗК01). </w:t>
            </w:r>
          </w:p>
          <w:p w14:paraId="66824F0A" w14:textId="77777777" w:rsidR="00447629" w:rsidRDefault="00BF0E83" w:rsidP="00447629">
            <w:pPr>
              <w:pStyle w:val="TableParagraph"/>
              <w:ind w:left="176"/>
              <w:jc w:val="both"/>
              <w:rPr>
                <w:sz w:val="24"/>
                <w:szCs w:val="24"/>
              </w:rPr>
            </w:pPr>
            <w:r w:rsidRPr="00BF0E83">
              <w:rPr>
                <w:sz w:val="24"/>
                <w:szCs w:val="24"/>
              </w:rPr>
              <w:t xml:space="preserve">Знання та розуміння предметної області та розуміння професійної діяльності (ЗК02).  Здатність спілкуватися державною мовою як усно, так і письмово (ЗК03).  </w:t>
            </w:r>
          </w:p>
          <w:p w14:paraId="32596DB1" w14:textId="77777777" w:rsidR="00447629" w:rsidRDefault="00BF0E83" w:rsidP="00447629">
            <w:pPr>
              <w:pStyle w:val="TableParagraph"/>
              <w:ind w:left="176"/>
              <w:jc w:val="both"/>
              <w:rPr>
                <w:sz w:val="24"/>
                <w:szCs w:val="24"/>
              </w:rPr>
            </w:pPr>
            <w:r w:rsidRPr="00BF0E83">
              <w:rPr>
                <w:sz w:val="24"/>
                <w:szCs w:val="24"/>
              </w:rPr>
              <w:t xml:space="preserve">Здатність спілкуватися іноземною мовою (ЗК04). </w:t>
            </w:r>
          </w:p>
          <w:p w14:paraId="2DBAB502" w14:textId="77777777" w:rsidR="00447629" w:rsidRDefault="00BF0E83" w:rsidP="00447629">
            <w:pPr>
              <w:pStyle w:val="TableParagraph"/>
              <w:ind w:left="176"/>
              <w:jc w:val="both"/>
              <w:rPr>
                <w:sz w:val="24"/>
                <w:szCs w:val="24"/>
              </w:rPr>
            </w:pPr>
            <w:r w:rsidRPr="00BF0E83">
              <w:rPr>
                <w:sz w:val="24"/>
                <w:szCs w:val="24"/>
              </w:rPr>
              <w:t xml:space="preserve">Навички використання інформаційних і комунікаційних технологій (ЗК05).  </w:t>
            </w:r>
          </w:p>
          <w:p w14:paraId="3611D274" w14:textId="77777777" w:rsidR="00447629" w:rsidRDefault="00BF0E83" w:rsidP="00447629">
            <w:pPr>
              <w:pStyle w:val="TableParagraph"/>
              <w:ind w:left="176"/>
              <w:jc w:val="both"/>
              <w:rPr>
                <w:sz w:val="24"/>
                <w:szCs w:val="24"/>
              </w:rPr>
            </w:pPr>
            <w:r w:rsidRPr="00BF0E83">
              <w:rPr>
                <w:sz w:val="24"/>
                <w:szCs w:val="24"/>
              </w:rPr>
              <w:t>Здатність до пошуку, оброблення та аналізу інформації з різних джерел (ЗК07).  Навички міжособистісної взаємодії (ЗК08).  З</w:t>
            </w:r>
          </w:p>
          <w:p w14:paraId="3CE09561" w14:textId="77777777" w:rsidR="00447629" w:rsidRDefault="00BF0E83" w:rsidP="00447629">
            <w:pPr>
              <w:pStyle w:val="TableParagraph"/>
              <w:ind w:left="176"/>
              <w:jc w:val="both"/>
              <w:rPr>
                <w:sz w:val="24"/>
                <w:szCs w:val="24"/>
              </w:rPr>
            </w:pPr>
            <w:r w:rsidRPr="00BF0E83">
              <w:rPr>
                <w:sz w:val="24"/>
                <w:szCs w:val="24"/>
              </w:rPr>
              <w:t xml:space="preserve">датність працювати автономно (ЗК09).  </w:t>
            </w:r>
          </w:p>
          <w:p w14:paraId="4BB151ED" w14:textId="77777777" w:rsidR="00447629" w:rsidRDefault="00BF0E83" w:rsidP="00447629">
            <w:pPr>
              <w:pStyle w:val="TableParagraph"/>
              <w:ind w:left="176"/>
              <w:jc w:val="both"/>
              <w:rPr>
                <w:sz w:val="24"/>
                <w:szCs w:val="24"/>
              </w:rPr>
            </w:pPr>
            <w:r w:rsidRPr="00BF0E83">
              <w:rPr>
                <w:sz w:val="24"/>
                <w:szCs w:val="24"/>
              </w:rPr>
              <w:t xml:space="preserve">Навички здійснення безпечної діяльності (ЗК10).  </w:t>
            </w:r>
          </w:p>
          <w:p w14:paraId="70B87DCB" w14:textId="77777777" w:rsidR="00447629" w:rsidRDefault="00BF0E83" w:rsidP="00447629">
            <w:pPr>
              <w:pStyle w:val="TableParagraph"/>
              <w:ind w:left="176"/>
              <w:jc w:val="both"/>
              <w:rPr>
                <w:sz w:val="24"/>
                <w:szCs w:val="24"/>
              </w:rPr>
            </w:pPr>
            <w:r w:rsidRPr="00BF0E83">
              <w:rPr>
                <w:sz w:val="24"/>
                <w:szCs w:val="24"/>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w:t>
            </w:r>
          </w:p>
          <w:p w14:paraId="036CB1D4" w14:textId="77777777" w:rsidR="009219E9" w:rsidRDefault="00BF0E83" w:rsidP="00447629">
            <w:pPr>
              <w:pStyle w:val="TableParagraph"/>
              <w:ind w:left="176"/>
              <w:jc w:val="both"/>
              <w:rPr>
                <w:sz w:val="24"/>
                <w:szCs w:val="24"/>
              </w:rPr>
            </w:pPr>
            <w:r w:rsidRPr="00BF0E83">
              <w:rPr>
                <w:sz w:val="24"/>
                <w:szCs w:val="24"/>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(ЗК12). </w:t>
            </w:r>
          </w:p>
          <w:p w14:paraId="3FF82A9A" w14:textId="13603A08" w:rsidR="00447629" w:rsidRPr="00BF0E83" w:rsidRDefault="00447629" w:rsidP="00447629">
            <w:pPr>
              <w:pStyle w:val="TableParagraph"/>
              <w:ind w:left="176"/>
              <w:jc w:val="both"/>
              <w:rPr>
                <w:sz w:val="24"/>
                <w:szCs w:val="24"/>
              </w:rPr>
            </w:pPr>
            <w:r w:rsidRPr="00447629">
              <w:rPr>
                <w:sz w:val="24"/>
                <w:szCs w:val="24"/>
              </w:rPr>
              <w:t>Здатність до постійного розвитку компетентностей у сфері прикладної фізики, інженерії та комп’ютерних технологій(ФК05).</w:t>
            </w:r>
          </w:p>
        </w:tc>
      </w:tr>
      <w:tr w:rsidR="005D74A1" w:rsidRPr="00A0480E" w14:paraId="10FD9AC5" w14:textId="77777777">
        <w:trPr>
          <w:trHeight w:val="323"/>
        </w:trPr>
        <w:tc>
          <w:tcPr>
            <w:tcW w:w="9575" w:type="dxa"/>
            <w:tcBorders>
              <w:left w:val="single" w:sz="6" w:space="0" w:color="000000"/>
            </w:tcBorders>
          </w:tcPr>
          <w:p w14:paraId="7A7B5318" w14:textId="77777777" w:rsidR="00C17736" w:rsidRDefault="00C17736" w:rsidP="001C3D7A">
            <w:pPr>
              <w:adjustRightInd w:val="0"/>
              <w:jc w:val="center"/>
              <w:rPr>
                <w:b/>
                <w:bCs/>
                <w:sz w:val="28"/>
              </w:rPr>
            </w:pPr>
          </w:p>
          <w:p w14:paraId="09067F54" w14:textId="48B59E00" w:rsidR="001C3D7A" w:rsidRPr="00A0480E" w:rsidRDefault="00D9635B" w:rsidP="001C3D7A">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5CDA95E7" w14:textId="77777777" w:rsidR="005D74A1" w:rsidRDefault="005D74A1" w:rsidP="001C3D7A">
            <w:pPr>
              <w:adjustRightInd w:val="0"/>
              <w:jc w:val="both"/>
              <w:rPr>
                <w:bCs/>
                <w:iCs/>
                <w:sz w:val="24"/>
                <w:szCs w:val="24"/>
              </w:rPr>
            </w:pPr>
          </w:p>
          <w:p w14:paraId="701E3D42" w14:textId="16FE2112" w:rsidR="00447629" w:rsidRDefault="00CC346F" w:rsidP="00447629">
            <w:pPr>
              <w:adjustRightInd w:val="0"/>
              <w:ind w:left="459"/>
              <w:jc w:val="both"/>
              <w:rPr>
                <w:sz w:val="24"/>
                <w:szCs w:val="24"/>
              </w:rPr>
            </w:pPr>
            <w:r>
              <w:rPr>
                <w:sz w:val="24"/>
                <w:szCs w:val="24"/>
              </w:rPr>
              <w:t>Р</w:t>
            </w:r>
            <w:r w:rsidR="00447629">
              <w:rPr>
                <w:sz w:val="24"/>
                <w:szCs w:val="24"/>
              </w:rPr>
              <w:t xml:space="preserve">06. </w:t>
            </w:r>
            <w:r w:rsidR="00447629" w:rsidRPr="00447629">
              <w:rPr>
                <w:sz w:val="24"/>
                <w:szCs w:val="24"/>
              </w:rPr>
              <w:t>Відшуковувати необхідну науково-технічну інформацію в науковій літературі, електронних базах, інших джерелах, оцінювати надійність та релевантність інформації.</w:t>
            </w:r>
          </w:p>
          <w:p w14:paraId="2E4771C7" w14:textId="2D60B77D" w:rsidR="00447629" w:rsidRDefault="00447629" w:rsidP="00447629">
            <w:pPr>
              <w:adjustRightInd w:val="0"/>
              <w:ind w:left="459"/>
              <w:jc w:val="both"/>
              <w:rPr>
                <w:sz w:val="24"/>
                <w:szCs w:val="24"/>
              </w:rPr>
            </w:pPr>
            <w:r>
              <w:rPr>
                <w:sz w:val="24"/>
                <w:szCs w:val="24"/>
              </w:rPr>
              <w:t xml:space="preserve">Р07. </w:t>
            </w:r>
            <w:r w:rsidRPr="00447629">
              <w:rPr>
                <w:sz w:val="24"/>
                <w:szCs w:val="24"/>
              </w:rPr>
              <w:t>Класифікувати, аналізувати та інтерпретувати науково-технічну інформацію в галузі прикладної фізики.</w:t>
            </w:r>
          </w:p>
          <w:p w14:paraId="726C090E" w14:textId="588BFF21" w:rsidR="00447629" w:rsidRPr="008C3FE6" w:rsidRDefault="00447629" w:rsidP="00447629">
            <w:pPr>
              <w:adjustRightInd w:val="0"/>
              <w:ind w:left="459"/>
              <w:jc w:val="both"/>
              <w:rPr>
                <w:sz w:val="24"/>
                <w:szCs w:val="24"/>
              </w:rPr>
            </w:pPr>
            <w:r>
              <w:rPr>
                <w:sz w:val="24"/>
                <w:szCs w:val="24"/>
              </w:rPr>
              <w:t>Р08.</w:t>
            </w:r>
            <w:r>
              <w:t xml:space="preserve"> </w:t>
            </w:r>
            <w:r w:rsidRPr="00447629">
              <w:rPr>
                <w:sz w:val="24"/>
                <w:szCs w:val="24"/>
              </w:rPr>
              <w:t>Вільно спілкуватися з професійних питань державною та англійською мовами усно та письмово.</w:t>
            </w:r>
          </w:p>
          <w:p w14:paraId="130A6627" w14:textId="227A2EC5" w:rsidR="00304268" w:rsidRPr="008C3FE6" w:rsidRDefault="00304268" w:rsidP="007478BB">
            <w:pPr>
              <w:adjustRightInd w:val="0"/>
              <w:ind w:left="459"/>
              <w:jc w:val="both"/>
              <w:rPr>
                <w:sz w:val="24"/>
                <w:szCs w:val="24"/>
              </w:rPr>
            </w:pPr>
          </w:p>
        </w:tc>
      </w:tr>
    </w:tbl>
    <w:p w14:paraId="6C273EAC" w14:textId="665C2CA6" w:rsidR="005D74A1" w:rsidRDefault="005D74A1">
      <w:pPr>
        <w:spacing w:before="8"/>
        <w:rPr>
          <w:b/>
          <w:sz w:val="27"/>
        </w:rPr>
      </w:pPr>
    </w:p>
    <w:p w14:paraId="7929D370" w14:textId="54A1688C" w:rsidR="00696707" w:rsidRDefault="00696707">
      <w:pPr>
        <w:spacing w:before="8"/>
        <w:rPr>
          <w:b/>
          <w:sz w:val="27"/>
        </w:rPr>
      </w:pPr>
    </w:p>
    <w:p w14:paraId="4F349C40" w14:textId="3FBE2E37" w:rsidR="00696707" w:rsidRDefault="00696707">
      <w:pPr>
        <w:spacing w:before="8"/>
        <w:rPr>
          <w:b/>
          <w:sz w:val="27"/>
        </w:rPr>
      </w:pPr>
    </w:p>
    <w:p w14:paraId="7DFFBB29" w14:textId="4F6AC987" w:rsidR="00304268" w:rsidRDefault="00304268">
      <w:pPr>
        <w:spacing w:before="8"/>
        <w:rPr>
          <w:b/>
          <w:sz w:val="27"/>
        </w:rPr>
      </w:pPr>
    </w:p>
    <w:p w14:paraId="4EC212B0" w14:textId="0653D131" w:rsidR="0057673B" w:rsidRDefault="0057673B">
      <w:pPr>
        <w:spacing w:before="8"/>
        <w:rPr>
          <w:b/>
          <w:sz w:val="27"/>
        </w:rPr>
      </w:pPr>
    </w:p>
    <w:p w14:paraId="66249AC8" w14:textId="77777777" w:rsidR="0057673B" w:rsidRDefault="0057673B">
      <w:pPr>
        <w:spacing w:before="8"/>
        <w:rPr>
          <w:b/>
          <w:sz w:val="27"/>
        </w:rPr>
      </w:pPr>
    </w:p>
    <w:p w14:paraId="05D2320F" w14:textId="6BD72E15" w:rsidR="00304268" w:rsidRDefault="00304268">
      <w:pPr>
        <w:spacing w:before="8"/>
        <w:rPr>
          <w:b/>
          <w:sz w:val="27"/>
        </w:rPr>
      </w:pPr>
    </w:p>
    <w:p w14:paraId="58216C0C" w14:textId="77777777" w:rsidR="00696707" w:rsidRPr="00A0480E" w:rsidRDefault="00696707">
      <w:pPr>
        <w:spacing w:before="8"/>
        <w:rPr>
          <w:b/>
          <w:sz w:val="27"/>
        </w:rPr>
      </w:pPr>
    </w:p>
    <w:p w14:paraId="389C34C9" w14:textId="6F24F037" w:rsidR="005D74A1" w:rsidRPr="00264040" w:rsidRDefault="00D9635B">
      <w:pPr>
        <w:pStyle w:val="a4"/>
        <w:numPr>
          <w:ilvl w:val="1"/>
          <w:numId w:val="2"/>
        </w:numPr>
        <w:tabs>
          <w:tab w:val="left" w:pos="3558"/>
        </w:tabs>
        <w:spacing w:before="1"/>
        <w:ind w:left="3557"/>
        <w:jc w:val="left"/>
        <w:rPr>
          <w:b/>
          <w:sz w:val="28"/>
        </w:rPr>
      </w:pPr>
      <w:r w:rsidRPr="00A0480E">
        <w:rPr>
          <w:b/>
          <w:sz w:val="28"/>
        </w:rPr>
        <w:t>Структура</w:t>
      </w:r>
      <w:r w:rsidRPr="00A0480E">
        <w:rPr>
          <w:b/>
          <w:spacing w:val="-5"/>
          <w:sz w:val="28"/>
        </w:rPr>
        <w:t xml:space="preserve"> </w:t>
      </w:r>
      <w:r w:rsidRPr="00A0480E">
        <w:rPr>
          <w:b/>
          <w:sz w:val="28"/>
        </w:rPr>
        <w:t>курсу</w:t>
      </w:r>
      <w:r w:rsidRPr="00A0480E">
        <w:rPr>
          <w:b/>
          <w:spacing w:val="-9"/>
          <w:sz w:val="28"/>
        </w:rPr>
        <w:t xml:space="preserve"> </w:t>
      </w:r>
    </w:p>
    <w:p w14:paraId="77204F4F" w14:textId="49C67B59" w:rsidR="00264040" w:rsidRPr="00264040" w:rsidRDefault="00264040" w:rsidP="00264040">
      <w:pPr>
        <w:tabs>
          <w:tab w:val="left" w:pos="3558"/>
        </w:tabs>
        <w:spacing w:before="1"/>
        <w:rPr>
          <w:b/>
          <w:sz w:val="28"/>
        </w:rPr>
      </w:pP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74"/>
        <w:gridCol w:w="4111"/>
        <w:gridCol w:w="2451"/>
      </w:tblGrid>
      <w:tr w:rsidR="00A0480E" w:rsidRPr="00A0480E" w14:paraId="2692D4CA" w14:textId="77777777" w:rsidTr="00D03D35">
        <w:trPr>
          <w:trHeight w:val="321"/>
        </w:trPr>
        <w:tc>
          <w:tcPr>
            <w:tcW w:w="535" w:type="dxa"/>
            <w:tcBorders>
              <w:left w:val="single" w:sz="6" w:space="0" w:color="000000"/>
            </w:tcBorders>
          </w:tcPr>
          <w:p w14:paraId="5BA1D6DD" w14:textId="77777777" w:rsidR="005D74A1" w:rsidRPr="00A0480E" w:rsidRDefault="00D9635B" w:rsidP="002D0504">
            <w:pPr>
              <w:pStyle w:val="TableParagraph"/>
              <w:jc w:val="center"/>
              <w:rPr>
                <w:sz w:val="28"/>
              </w:rPr>
            </w:pPr>
            <w:r w:rsidRPr="00A0480E">
              <w:rPr>
                <w:sz w:val="28"/>
              </w:rPr>
              <w:t>№</w:t>
            </w:r>
          </w:p>
        </w:tc>
        <w:tc>
          <w:tcPr>
            <w:tcW w:w="2474" w:type="dxa"/>
          </w:tcPr>
          <w:p w14:paraId="6ABCBFF0" w14:textId="77777777" w:rsidR="005D74A1" w:rsidRPr="00A0480E" w:rsidRDefault="00D9635B" w:rsidP="002D0504">
            <w:pPr>
              <w:pStyle w:val="TableParagraph"/>
              <w:rPr>
                <w:sz w:val="28"/>
              </w:rPr>
            </w:pPr>
            <w:r w:rsidRPr="00A0480E">
              <w:rPr>
                <w:sz w:val="28"/>
              </w:rPr>
              <w:t>Тема</w:t>
            </w:r>
          </w:p>
        </w:tc>
        <w:tc>
          <w:tcPr>
            <w:tcW w:w="4111" w:type="dxa"/>
          </w:tcPr>
          <w:p w14:paraId="661C4A5A" w14:textId="7BEDE1F6" w:rsidR="005D74A1" w:rsidRPr="0028499F" w:rsidRDefault="00D9635B" w:rsidP="002D0504">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w:t>
            </w:r>
            <w:r w:rsidR="0028499F">
              <w:rPr>
                <w:sz w:val="28"/>
              </w:rPr>
              <w:t>я</w:t>
            </w:r>
          </w:p>
        </w:tc>
        <w:tc>
          <w:tcPr>
            <w:tcW w:w="2451" w:type="dxa"/>
          </w:tcPr>
          <w:p w14:paraId="665D5BAC" w14:textId="77777777" w:rsidR="005D74A1" w:rsidRPr="00A0480E" w:rsidRDefault="00D9635B" w:rsidP="002D0504">
            <w:pPr>
              <w:pStyle w:val="TableParagraph"/>
              <w:rPr>
                <w:sz w:val="28"/>
              </w:rPr>
            </w:pPr>
            <w:r w:rsidRPr="00A0480E">
              <w:rPr>
                <w:sz w:val="28"/>
              </w:rPr>
              <w:t>Завдання</w:t>
            </w:r>
          </w:p>
        </w:tc>
      </w:tr>
      <w:tr w:rsidR="002B4CEA" w:rsidRPr="00A0480E" w14:paraId="3D3FE4BB" w14:textId="77777777" w:rsidTr="00D03D35">
        <w:trPr>
          <w:trHeight w:val="1704"/>
        </w:trPr>
        <w:tc>
          <w:tcPr>
            <w:tcW w:w="535" w:type="dxa"/>
            <w:tcBorders>
              <w:left w:val="single" w:sz="6" w:space="0" w:color="000000"/>
              <w:bottom w:val="single" w:sz="4" w:space="0" w:color="auto"/>
            </w:tcBorders>
          </w:tcPr>
          <w:p w14:paraId="69FA1429" w14:textId="77777777" w:rsidR="002B4CEA" w:rsidRPr="00A0480E" w:rsidRDefault="002B4CEA" w:rsidP="002B4CEA">
            <w:pPr>
              <w:pStyle w:val="TableParagraph"/>
              <w:jc w:val="center"/>
              <w:rPr>
                <w:sz w:val="24"/>
                <w:szCs w:val="24"/>
              </w:rPr>
            </w:pPr>
            <w:r w:rsidRPr="00A0480E">
              <w:rPr>
                <w:sz w:val="24"/>
                <w:szCs w:val="24"/>
              </w:rPr>
              <w:t>1.</w:t>
            </w:r>
          </w:p>
        </w:tc>
        <w:tc>
          <w:tcPr>
            <w:tcW w:w="2474" w:type="dxa"/>
            <w:tcBorders>
              <w:bottom w:val="single" w:sz="4" w:space="0" w:color="auto"/>
            </w:tcBorders>
          </w:tcPr>
          <w:p w14:paraId="0679259C" w14:textId="5047F7E2" w:rsidR="002B4CEA" w:rsidRPr="009219E9" w:rsidRDefault="002B4CEA" w:rsidP="002B4CEA">
            <w:pPr>
              <w:pStyle w:val="TableParagraph"/>
              <w:rPr>
                <w:sz w:val="24"/>
                <w:szCs w:val="24"/>
              </w:rPr>
            </w:pPr>
            <w:r>
              <w:rPr>
                <w:color w:val="000000"/>
                <w:sz w:val="24"/>
                <w:szCs w:val="24"/>
                <w:lang w:val="en-US" w:eastAsia="ru-RU"/>
              </w:rPr>
              <w:t>The text “Building a computer”. Simple and Future Tenses</w:t>
            </w:r>
          </w:p>
        </w:tc>
        <w:tc>
          <w:tcPr>
            <w:tcW w:w="4111" w:type="dxa"/>
            <w:tcBorders>
              <w:bottom w:val="single" w:sz="4" w:space="0" w:color="auto"/>
            </w:tcBorders>
          </w:tcPr>
          <w:p w14:paraId="76DE36C0" w14:textId="77777777" w:rsidR="002B4CEA" w:rsidRDefault="002B4CEA" w:rsidP="002B4CEA">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45E75DCF" w14:textId="77777777" w:rsidR="002B4CEA" w:rsidRDefault="002B4CEA" w:rsidP="002B4CEA">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5806A3FE" w14:textId="77777777" w:rsidR="002B4CEA" w:rsidRDefault="002B4CEA" w:rsidP="002B4CEA">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11CE204B"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70A47AF4" w14:textId="722247FC" w:rsidR="002B4CEA" w:rsidRPr="00A0480E" w:rsidRDefault="002B4CEA" w:rsidP="002B4CEA">
            <w:pPr>
              <w:pStyle w:val="TableParagraph"/>
              <w:rPr>
                <w:sz w:val="24"/>
                <w:szCs w:val="24"/>
              </w:rPr>
            </w:pPr>
          </w:p>
        </w:tc>
        <w:tc>
          <w:tcPr>
            <w:tcW w:w="2451" w:type="dxa"/>
            <w:tcBorders>
              <w:bottom w:val="single" w:sz="4" w:space="0" w:color="auto"/>
            </w:tcBorders>
          </w:tcPr>
          <w:p w14:paraId="7E8D0D93" w14:textId="5B8389D1" w:rsidR="002B4CEA" w:rsidRPr="00A0480E" w:rsidRDefault="002B4CEA" w:rsidP="002B4CEA">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2B4CEA" w:rsidRPr="00A0480E" w:rsidRDefault="002B4CEA" w:rsidP="002B4CEA">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2B4CEA" w:rsidRPr="00A0480E" w:rsidRDefault="002B4CEA" w:rsidP="002B4CEA">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2B4CEA" w:rsidRPr="00A0480E" w:rsidRDefault="002B4CEA" w:rsidP="002B4CEA">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2B4CEA" w:rsidRPr="00A0480E" w:rsidRDefault="002B4CEA" w:rsidP="002B4CEA">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2B4CEA" w:rsidRPr="00A0480E" w14:paraId="270961D2" w14:textId="77777777" w:rsidTr="00D03D35">
        <w:trPr>
          <w:trHeight w:val="4961"/>
        </w:trPr>
        <w:tc>
          <w:tcPr>
            <w:tcW w:w="535" w:type="dxa"/>
            <w:tcBorders>
              <w:top w:val="single" w:sz="4" w:space="0" w:color="auto"/>
              <w:left w:val="single" w:sz="6" w:space="0" w:color="000000"/>
              <w:bottom w:val="single" w:sz="4" w:space="0" w:color="auto"/>
            </w:tcBorders>
          </w:tcPr>
          <w:p w14:paraId="0BB1397D" w14:textId="433C459A" w:rsidR="002B4CEA" w:rsidRPr="00A0480E" w:rsidRDefault="002B4CEA" w:rsidP="002B4CEA">
            <w:pPr>
              <w:pStyle w:val="TableParagraph"/>
              <w:jc w:val="center"/>
              <w:rPr>
                <w:sz w:val="24"/>
                <w:szCs w:val="24"/>
              </w:rPr>
            </w:pPr>
            <w:r w:rsidRPr="00A0480E">
              <w:rPr>
                <w:sz w:val="24"/>
                <w:szCs w:val="24"/>
              </w:rPr>
              <w:t>2</w:t>
            </w:r>
          </w:p>
        </w:tc>
        <w:tc>
          <w:tcPr>
            <w:tcW w:w="2474" w:type="dxa"/>
            <w:tcBorders>
              <w:top w:val="single" w:sz="4" w:space="0" w:color="auto"/>
              <w:bottom w:val="single" w:sz="4" w:space="0" w:color="auto"/>
            </w:tcBorders>
          </w:tcPr>
          <w:p w14:paraId="28F733B3" w14:textId="5C9B1AF1" w:rsidR="002B4CEA" w:rsidRPr="009219E9" w:rsidRDefault="002B4CEA" w:rsidP="002B4CEA">
            <w:pPr>
              <w:pStyle w:val="TableParagraph"/>
              <w:rPr>
                <w:sz w:val="24"/>
                <w:szCs w:val="24"/>
                <w:lang w:val="en-US" w:eastAsia="ru-RU"/>
              </w:rPr>
            </w:pPr>
            <w:r>
              <w:rPr>
                <w:sz w:val="24"/>
                <w:szCs w:val="24"/>
                <w:lang w:val="en-US" w:eastAsia="ru-RU"/>
              </w:rPr>
              <w:t>Vocabulary quizzes. Pronouns. Articles.</w:t>
            </w:r>
          </w:p>
        </w:tc>
        <w:tc>
          <w:tcPr>
            <w:tcW w:w="4111" w:type="dxa"/>
            <w:tcBorders>
              <w:top w:val="single" w:sz="4" w:space="0" w:color="auto"/>
              <w:bottom w:val="single" w:sz="4" w:space="0" w:color="auto"/>
            </w:tcBorders>
          </w:tcPr>
          <w:p w14:paraId="2BB988A2" w14:textId="77777777" w:rsidR="002B4CEA" w:rsidRDefault="002B4CEA" w:rsidP="002B4CEA">
            <w:pPr>
              <w:pBdr>
                <w:top w:val="nil"/>
                <w:left w:val="nil"/>
                <w:bottom w:val="nil"/>
                <w:right w:val="nil"/>
                <w:between w:val="nil"/>
              </w:pBdr>
              <w:rPr>
                <w:b/>
                <w:color w:val="000000"/>
                <w:sz w:val="24"/>
                <w:szCs w:val="24"/>
              </w:rPr>
            </w:pPr>
            <w:r>
              <w:rPr>
                <w:color w:val="000000"/>
                <w:sz w:val="24"/>
                <w:szCs w:val="24"/>
              </w:rPr>
              <w:t>Вміти спілкуватися за тематикою заняття;</w:t>
            </w:r>
          </w:p>
          <w:p w14:paraId="07BB68DA" w14:textId="77777777" w:rsidR="002B4CEA" w:rsidRDefault="002B4CEA" w:rsidP="002B4CEA">
            <w:pPr>
              <w:pBdr>
                <w:top w:val="nil"/>
                <w:left w:val="nil"/>
                <w:bottom w:val="nil"/>
                <w:right w:val="nil"/>
                <w:between w:val="nil"/>
              </w:pBdr>
              <w:rPr>
                <w:b/>
                <w:color w:val="000000"/>
                <w:sz w:val="24"/>
                <w:szCs w:val="24"/>
              </w:rPr>
            </w:pPr>
            <w:r>
              <w:rPr>
                <w:color w:val="000000"/>
                <w:sz w:val="24"/>
                <w:szCs w:val="24"/>
              </w:rPr>
              <w:t>вміти презентувати тезисно свої думки та знання стосовно тематики заняття;</w:t>
            </w:r>
          </w:p>
          <w:p w14:paraId="3BB216F0" w14:textId="77777777" w:rsidR="002B4CEA" w:rsidRDefault="002B4CEA" w:rsidP="002B4CEA">
            <w:pPr>
              <w:pBdr>
                <w:top w:val="nil"/>
                <w:left w:val="nil"/>
                <w:bottom w:val="nil"/>
                <w:right w:val="nil"/>
                <w:between w:val="nil"/>
              </w:pBdr>
              <w:rPr>
                <w:b/>
                <w:color w:val="000000"/>
                <w:sz w:val="24"/>
                <w:szCs w:val="24"/>
              </w:rPr>
            </w:pPr>
            <w:r>
              <w:rPr>
                <w:color w:val="000000"/>
                <w:sz w:val="24"/>
                <w:szCs w:val="24"/>
              </w:rPr>
              <w:t>відповідати на запитання, відстоювати свою думку в дискусії.</w:t>
            </w:r>
          </w:p>
          <w:p w14:paraId="3A26C151" w14:textId="77777777" w:rsidR="002B4CEA" w:rsidRDefault="002B4CEA" w:rsidP="002B4CEA">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7BD308E1"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6A089260" w14:textId="77777777" w:rsidR="002B4CEA" w:rsidRDefault="002B4CEA" w:rsidP="002B4CEA">
            <w:pPr>
              <w:pBdr>
                <w:top w:val="nil"/>
                <w:left w:val="nil"/>
                <w:bottom w:val="nil"/>
                <w:right w:val="nil"/>
                <w:between w:val="nil"/>
              </w:pBdr>
              <w:rPr>
                <w:color w:val="000000"/>
                <w:sz w:val="24"/>
                <w:szCs w:val="24"/>
              </w:rPr>
            </w:pPr>
          </w:p>
          <w:p w14:paraId="2E8711DA" w14:textId="0044C51B" w:rsidR="002B4CEA" w:rsidRPr="0094753D" w:rsidRDefault="002B4CEA" w:rsidP="002B4CEA">
            <w:pPr>
              <w:pStyle w:val="TableParagraph"/>
              <w:rPr>
                <w:bCs/>
                <w:sz w:val="24"/>
                <w:szCs w:val="24"/>
                <w:lang w:val="ru-RU" w:eastAsia="ru-RU"/>
              </w:rPr>
            </w:pPr>
          </w:p>
        </w:tc>
        <w:tc>
          <w:tcPr>
            <w:tcW w:w="2451" w:type="dxa"/>
            <w:tcBorders>
              <w:top w:val="single" w:sz="4" w:space="0" w:color="auto"/>
              <w:bottom w:val="single" w:sz="4" w:space="0" w:color="auto"/>
            </w:tcBorders>
          </w:tcPr>
          <w:p w14:paraId="7A4A245B" w14:textId="77777777" w:rsidR="002B4CEA" w:rsidRPr="00A0480E" w:rsidRDefault="002B4CEA" w:rsidP="002B4CEA">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2B4CEA" w:rsidRPr="00A0480E" w:rsidRDefault="002B4CEA" w:rsidP="002B4CEA">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2B4CEA" w:rsidRPr="00A0480E" w:rsidRDefault="002B4CEA" w:rsidP="002B4CEA">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C170EC5" w14:textId="77777777" w:rsidR="002B4CEA" w:rsidRPr="00A0480E" w:rsidRDefault="002B4CEA" w:rsidP="002B4CEA">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p w14:paraId="0EC4980A" w14:textId="77777777" w:rsidR="002B4CEA" w:rsidRPr="00A0480E" w:rsidRDefault="002B4CEA" w:rsidP="002B4CEA">
            <w:pPr>
              <w:pStyle w:val="TableParagraph"/>
              <w:tabs>
                <w:tab w:val="left" w:pos="135"/>
              </w:tabs>
              <w:rPr>
                <w:sz w:val="24"/>
                <w:szCs w:val="24"/>
              </w:rPr>
            </w:pPr>
          </w:p>
        </w:tc>
      </w:tr>
      <w:tr w:rsidR="002B4CEA" w:rsidRPr="00A0480E" w14:paraId="3828B6E3" w14:textId="77777777" w:rsidTr="00D03D35">
        <w:trPr>
          <w:trHeight w:val="168"/>
        </w:trPr>
        <w:tc>
          <w:tcPr>
            <w:tcW w:w="535" w:type="dxa"/>
            <w:tcBorders>
              <w:top w:val="single" w:sz="4" w:space="0" w:color="auto"/>
              <w:left w:val="single" w:sz="4" w:space="0" w:color="auto"/>
              <w:bottom w:val="single" w:sz="4" w:space="0" w:color="auto"/>
            </w:tcBorders>
          </w:tcPr>
          <w:p w14:paraId="4759AC82" w14:textId="621F5A89" w:rsidR="002B4CEA" w:rsidRPr="00A0480E" w:rsidRDefault="002B4CEA" w:rsidP="002B4CEA">
            <w:pPr>
              <w:pStyle w:val="TableParagraph"/>
              <w:jc w:val="center"/>
              <w:rPr>
                <w:sz w:val="24"/>
                <w:szCs w:val="24"/>
              </w:rPr>
            </w:pPr>
            <w:r w:rsidRPr="00A0480E">
              <w:rPr>
                <w:sz w:val="24"/>
                <w:szCs w:val="24"/>
              </w:rPr>
              <w:t>3</w:t>
            </w:r>
          </w:p>
        </w:tc>
        <w:tc>
          <w:tcPr>
            <w:tcW w:w="2474" w:type="dxa"/>
            <w:tcBorders>
              <w:top w:val="single" w:sz="4" w:space="0" w:color="auto"/>
              <w:bottom w:val="single" w:sz="4" w:space="0" w:color="auto"/>
            </w:tcBorders>
          </w:tcPr>
          <w:p w14:paraId="563BCA65" w14:textId="684C4B6F" w:rsidR="002B4CEA" w:rsidRPr="009219E9" w:rsidRDefault="002B4CEA" w:rsidP="002B4CEA">
            <w:pPr>
              <w:pStyle w:val="TableParagraph"/>
              <w:rPr>
                <w:sz w:val="24"/>
                <w:szCs w:val="24"/>
                <w:lang w:val="en-US"/>
              </w:rPr>
            </w:pPr>
            <w:r>
              <w:rPr>
                <w:sz w:val="24"/>
                <w:szCs w:val="24"/>
                <w:lang w:val="en-US" w:eastAsia="ru-RU"/>
              </w:rPr>
              <w:t>Situations on the topic. Conditional I.</w:t>
            </w:r>
          </w:p>
        </w:tc>
        <w:tc>
          <w:tcPr>
            <w:tcW w:w="4111" w:type="dxa"/>
            <w:tcBorders>
              <w:top w:val="single" w:sz="4" w:space="0" w:color="auto"/>
              <w:bottom w:val="single" w:sz="4" w:space="0" w:color="auto"/>
            </w:tcBorders>
          </w:tcPr>
          <w:p w14:paraId="65E469C7" w14:textId="77777777" w:rsidR="002B4CEA" w:rsidRDefault="002B4CEA" w:rsidP="002B4CEA">
            <w:pPr>
              <w:pBdr>
                <w:top w:val="nil"/>
                <w:left w:val="nil"/>
                <w:bottom w:val="nil"/>
                <w:right w:val="nil"/>
                <w:between w:val="nil"/>
              </w:pBdr>
              <w:rPr>
                <w:color w:val="000000"/>
                <w:sz w:val="24"/>
                <w:szCs w:val="24"/>
              </w:rPr>
            </w:pPr>
            <w:r>
              <w:rPr>
                <w:color w:val="000000"/>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6BAEFA2" w14:textId="77777777" w:rsidR="002B4CEA" w:rsidRDefault="002B4CEA" w:rsidP="002B4CEA">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w:t>
            </w:r>
          </w:p>
          <w:p w14:paraId="4C87C263"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0F393413" w14:textId="77777777" w:rsidR="002B4CEA" w:rsidRDefault="002B4CEA" w:rsidP="002B4CEA">
            <w:pPr>
              <w:pBdr>
                <w:top w:val="nil"/>
                <w:left w:val="nil"/>
                <w:bottom w:val="nil"/>
                <w:right w:val="nil"/>
                <w:between w:val="nil"/>
              </w:pBdr>
              <w:rPr>
                <w:color w:val="000000"/>
                <w:sz w:val="24"/>
                <w:szCs w:val="24"/>
              </w:rPr>
            </w:pPr>
          </w:p>
          <w:p w14:paraId="4ED0765B" w14:textId="5A4E37A8" w:rsidR="002B4CEA" w:rsidRPr="0094753D" w:rsidRDefault="002B4CEA" w:rsidP="002B4CEA">
            <w:pPr>
              <w:pStyle w:val="TableParagraph"/>
              <w:rPr>
                <w:sz w:val="24"/>
                <w:szCs w:val="24"/>
              </w:rPr>
            </w:pPr>
          </w:p>
        </w:tc>
        <w:tc>
          <w:tcPr>
            <w:tcW w:w="2451" w:type="dxa"/>
            <w:tcBorders>
              <w:top w:val="single" w:sz="4" w:space="0" w:color="auto"/>
              <w:bottom w:val="single" w:sz="4" w:space="0" w:color="auto"/>
            </w:tcBorders>
          </w:tcPr>
          <w:p w14:paraId="7C73D43C" w14:textId="77777777" w:rsidR="002B4CEA" w:rsidRPr="00A0480E" w:rsidRDefault="002B4CEA" w:rsidP="002B4CEA">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2B4CEA" w:rsidRPr="00A0480E" w:rsidRDefault="002B4CEA" w:rsidP="002B4CEA">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2B4CEA" w:rsidRPr="00A0480E" w:rsidRDefault="002B4CEA" w:rsidP="002B4CEA">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2B4CEA" w:rsidRPr="00A0480E" w:rsidRDefault="002B4CEA" w:rsidP="002B4CEA">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2B4CEA" w:rsidRPr="00A0480E" w:rsidRDefault="002B4CEA" w:rsidP="002B4CEA">
            <w:pPr>
              <w:pStyle w:val="TableParagraph"/>
              <w:tabs>
                <w:tab w:val="left" w:pos="135"/>
              </w:tabs>
              <w:rPr>
                <w:sz w:val="24"/>
                <w:szCs w:val="24"/>
              </w:rPr>
            </w:pPr>
          </w:p>
        </w:tc>
      </w:tr>
      <w:tr w:rsidR="002B4CEA" w:rsidRPr="00A0480E" w14:paraId="58DFCD32" w14:textId="77777777" w:rsidTr="00D03D35">
        <w:trPr>
          <w:trHeight w:val="216"/>
        </w:trPr>
        <w:tc>
          <w:tcPr>
            <w:tcW w:w="535" w:type="dxa"/>
            <w:tcBorders>
              <w:top w:val="single" w:sz="4" w:space="0" w:color="auto"/>
              <w:left w:val="single" w:sz="6" w:space="0" w:color="000000"/>
              <w:bottom w:val="single" w:sz="4" w:space="0" w:color="auto"/>
            </w:tcBorders>
          </w:tcPr>
          <w:p w14:paraId="71D2FE89" w14:textId="67E12CA2" w:rsidR="002B4CEA" w:rsidRPr="00A0480E" w:rsidRDefault="002B4CEA" w:rsidP="002B4CEA">
            <w:pPr>
              <w:pStyle w:val="TableParagraph"/>
              <w:jc w:val="center"/>
              <w:rPr>
                <w:sz w:val="24"/>
                <w:szCs w:val="24"/>
              </w:rPr>
            </w:pPr>
            <w:r w:rsidRPr="00A0480E">
              <w:rPr>
                <w:sz w:val="24"/>
                <w:szCs w:val="24"/>
              </w:rPr>
              <w:t>4</w:t>
            </w:r>
          </w:p>
        </w:tc>
        <w:tc>
          <w:tcPr>
            <w:tcW w:w="2474" w:type="dxa"/>
            <w:tcBorders>
              <w:top w:val="single" w:sz="4" w:space="0" w:color="auto"/>
              <w:bottom w:val="single" w:sz="4" w:space="0" w:color="auto"/>
            </w:tcBorders>
          </w:tcPr>
          <w:p w14:paraId="467BB40C" w14:textId="3E65050F" w:rsidR="002B4CEA" w:rsidRPr="009219E9" w:rsidRDefault="002B4CEA" w:rsidP="002B4CEA">
            <w:pPr>
              <w:pStyle w:val="TableParagraph"/>
              <w:rPr>
                <w:sz w:val="24"/>
                <w:szCs w:val="24"/>
                <w:lang w:val="en-US"/>
              </w:rPr>
            </w:pPr>
            <w:r>
              <w:rPr>
                <w:sz w:val="24"/>
                <w:szCs w:val="24"/>
                <w:lang w:val="en-US" w:eastAsia="ru-RU"/>
              </w:rPr>
              <w:t xml:space="preserve">Presentation on the topic </w:t>
            </w:r>
            <w:r>
              <w:rPr>
                <w:sz w:val="24"/>
                <w:szCs w:val="24"/>
                <w:lang w:val="en-US" w:eastAsia="ru-RU"/>
              </w:rPr>
              <w:lastRenderedPageBreak/>
              <w:t>“Computer inside”. Grammar test.</w:t>
            </w:r>
          </w:p>
        </w:tc>
        <w:tc>
          <w:tcPr>
            <w:tcW w:w="4111" w:type="dxa"/>
            <w:tcBorders>
              <w:top w:val="single" w:sz="4" w:space="0" w:color="auto"/>
              <w:bottom w:val="single" w:sz="4" w:space="0" w:color="auto"/>
            </w:tcBorders>
          </w:tcPr>
          <w:p w14:paraId="208F63CB" w14:textId="77777777" w:rsidR="002B4CEA" w:rsidRDefault="002B4CEA" w:rsidP="002B4CEA">
            <w:pPr>
              <w:pBdr>
                <w:top w:val="nil"/>
                <w:left w:val="nil"/>
                <w:bottom w:val="nil"/>
                <w:right w:val="nil"/>
                <w:between w:val="nil"/>
              </w:pBdr>
              <w:rPr>
                <w:color w:val="000000"/>
                <w:sz w:val="24"/>
                <w:szCs w:val="24"/>
              </w:rPr>
            </w:pPr>
            <w:r>
              <w:rPr>
                <w:color w:val="000000"/>
                <w:sz w:val="24"/>
                <w:szCs w:val="24"/>
              </w:rPr>
              <w:lastRenderedPageBreak/>
              <w:t xml:space="preserve">Виокремлювати мовленнєві моделі </w:t>
            </w:r>
            <w:r>
              <w:rPr>
                <w:color w:val="000000"/>
                <w:sz w:val="24"/>
                <w:szCs w:val="24"/>
              </w:rPr>
              <w:lastRenderedPageBreak/>
              <w:t>(Speech Patterns) iз запропонованих текстів та активізувати їх у усному мовленні;</w:t>
            </w:r>
          </w:p>
          <w:p w14:paraId="37F420A3" w14:textId="77777777" w:rsidR="002B4CEA" w:rsidRDefault="002B4CEA" w:rsidP="002B4CEA">
            <w:pPr>
              <w:pBdr>
                <w:top w:val="nil"/>
                <w:left w:val="nil"/>
                <w:bottom w:val="nil"/>
                <w:right w:val="nil"/>
                <w:between w:val="nil"/>
              </w:pBdr>
              <w:rPr>
                <w:color w:val="000000"/>
                <w:sz w:val="24"/>
                <w:szCs w:val="24"/>
              </w:rPr>
            </w:pPr>
            <w:r>
              <w:rPr>
                <w:color w:val="000000"/>
                <w:sz w:val="24"/>
                <w:szCs w:val="24"/>
              </w:rPr>
              <w:t>перекладати та переказувати від першої та третьої особи;</w:t>
            </w:r>
          </w:p>
          <w:p w14:paraId="2B94E867" w14:textId="77777777" w:rsidR="002B4CEA" w:rsidRDefault="002B4CEA" w:rsidP="002B4CEA">
            <w:pPr>
              <w:pBdr>
                <w:top w:val="nil"/>
                <w:left w:val="nil"/>
                <w:bottom w:val="nil"/>
                <w:right w:val="nil"/>
                <w:between w:val="nil"/>
              </w:pBdr>
              <w:rPr>
                <w:color w:val="000000"/>
                <w:sz w:val="24"/>
                <w:szCs w:val="24"/>
              </w:rPr>
            </w:pPr>
            <w:r>
              <w:rPr>
                <w:color w:val="000000"/>
                <w:sz w:val="24"/>
                <w:szCs w:val="24"/>
              </w:rPr>
              <w:t>читати та розуміти тексти на тему, сприймати прочитану інформацію та коротко передавати зміст прочитаного;</w:t>
            </w:r>
          </w:p>
          <w:p w14:paraId="0AA4936F" w14:textId="77777777" w:rsidR="002B4CEA" w:rsidRDefault="002B4CEA" w:rsidP="002B4CEA">
            <w:pPr>
              <w:pStyle w:val="TableParagraph"/>
              <w:rPr>
                <w:color w:val="000000"/>
                <w:sz w:val="24"/>
                <w:szCs w:val="24"/>
              </w:rPr>
            </w:pPr>
            <w:r>
              <w:rPr>
                <w:color w:val="000000"/>
                <w:sz w:val="24"/>
                <w:szCs w:val="24"/>
              </w:rPr>
              <w:t xml:space="preserve">розрізняти та застосовувати вивчені на </w:t>
            </w:r>
            <w:r>
              <w:rPr>
                <w:sz w:val="24"/>
                <w:szCs w:val="24"/>
              </w:rPr>
              <w:t>занятті</w:t>
            </w:r>
            <w:r>
              <w:rPr>
                <w:color w:val="000000"/>
                <w:sz w:val="24"/>
                <w:szCs w:val="24"/>
              </w:rPr>
              <w:t xml:space="preserve"> граматичні конструкції;</w:t>
            </w:r>
          </w:p>
          <w:p w14:paraId="66B8BEE5"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12B707F4" w14:textId="58CAD0BA" w:rsidR="002B4CEA" w:rsidRPr="00A0480E" w:rsidRDefault="002B4CEA" w:rsidP="002B4CEA">
            <w:pPr>
              <w:pStyle w:val="TableParagraph"/>
              <w:rPr>
                <w:sz w:val="24"/>
                <w:szCs w:val="24"/>
                <w:lang w:val="ru-RU"/>
              </w:rPr>
            </w:pPr>
          </w:p>
        </w:tc>
        <w:tc>
          <w:tcPr>
            <w:tcW w:w="2451" w:type="dxa"/>
            <w:tcBorders>
              <w:top w:val="single" w:sz="4" w:space="0" w:color="auto"/>
              <w:bottom w:val="single" w:sz="4" w:space="0" w:color="auto"/>
            </w:tcBorders>
          </w:tcPr>
          <w:p w14:paraId="28739EEF" w14:textId="77777777" w:rsidR="002B4CEA" w:rsidRPr="00A0480E" w:rsidRDefault="002B4CEA" w:rsidP="002B4CEA">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w:t>
            </w:r>
            <w:r w:rsidRPr="00A0480E">
              <w:rPr>
                <w:sz w:val="24"/>
                <w:szCs w:val="24"/>
              </w:rPr>
              <w:lastRenderedPageBreak/>
              <w:t>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6A4FB28" w14:textId="77777777" w:rsidR="002B4CEA" w:rsidRPr="00A0480E" w:rsidRDefault="002B4CEA" w:rsidP="002B4CEA">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2B4CEA" w:rsidRPr="00A0480E" w:rsidRDefault="002B4CEA" w:rsidP="002B4CEA">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2B4CEA" w:rsidRPr="00A0480E" w:rsidRDefault="002B4CEA" w:rsidP="002B4CEA">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2B4CEA" w:rsidRPr="00A0480E" w:rsidRDefault="002B4CEA" w:rsidP="002B4CEA">
            <w:pPr>
              <w:pStyle w:val="TableParagraph"/>
              <w:tabs>
                <w:tab w:val="left" w:pos="135"/>
              </w:tabs>
              <w:rPr>
                <w:sz w:val="24"/>
                <w:szCs w:val="24"/>
              </w:rPr>
            </w:pPr>
          </w:p>
        </w:tc>
      </w:tr>
      <w:tr w:rsidR="002B4CEA" w:rsidRPr="00A0480E" w14:paraId="29D4C1E6" w14:textId="77777777" w:rsidTr="00D03D35">
        <w:trPr>
          <w:trHeight w:val="96"/>
        </w:trPr>
        <w:tc>
          <w:tcPr>
            <w:tcW w:w="535" w:type="dxa"/>
            <w:tcBorders>
              <w:top w:val="single" w:sz="4" w:space="0" w:color="auto"/>
              <w:left w:val="single" w:sz="6" w:space="0" w:color="000000"/>
              <w:bottom w:val="single" w:sz="4" w:space="0" w:color="auto"/>
            </w:tcBorders>
          </w:tcPr>
          <w:p w14:paraId="774FBA23" w14:textId="447A2E26" w:rsidR="002B4CEA" w:rsidRPr="00A0480E" w:rsidRDefault="002B4CEA" w:rsidP="002B4CEA">
            <w:pPr>
              <w:pStyle w:val="TableParagraph"/>
              <w:jc w:val="center"/>
              <w:rPr>
                <w:sz w:val="24"/>
                <w:szCs w:val="24"/>
              </w:rPr>
            </w:pPr>
            <w:r w:rsidRPr="00A0480E">
              <w:rPr>
                <w:sz w:val="24"/>
                <w:szCs w:val="24"/>
              </w:rPr>
              <w:lastRenderedPageBreak/>
              <w:t>5</w:t>
            </w:r>
          </w:p>
        </w:tc>
        <w:tc>
          <w:tcPr>
            <w:tcW w:w="2474" w:type="dxa"/>
            <w:tcBorders>
              <w:top w:val="single" w:sz="4" w:space="0" w:color="auto"/>
              <w:bottom w:val="single" w:sz="4" w:space="0" w:color="auto"/>
            </w:tcBorders>
          </w:tcPr>
          <w:p w14:paraId="48A4D6C3" w14:textId="481593D6" w:rsidR="002B4CEA" w:rsidRPr="009219E9" w:rsidRDefault="002B4CEA" w:rsidP="002B4CEA">
            <w:pPr>
              <w:pStyle w:val="TableParagraph"/>
              <w:rPr>
                <w:sz w:val="24"/>
                <w:szCs w:val="24"/>
                <w:lang w:val="en-US"/>
              </w:rPr>
            </w:pPr>
            <w:r>
              <w:rPr>
                <w:sz w:val="24"/>
                <w:szCs w:val="24"/>
                <w:lang w:val="en-US" w:eastAsia="ru-RU"/>
              </w:rPr>
              <w:t xml:space="preserve">The text “Science and Technology”. Grammar construction </w:t>
            </w:r>
            <w:r>
              <w:rPr>
                <w:i/>
                <w:sz w:val="24"/>
                <w:szCs w:val="24"/>
                <w:lang w:val="en-US" w:eastAsia="ru-RU"/>
              </w:rPr>
              <w:t>There is, There are.</w:t>
            </w:r>
          </w:p>
        </w:tc>
        <w:tc>
          <w:tcPr>
            <w:tcW w:w="4111" w:type="dxa"/>
            <w:tcBorders>
              <w:top w:val="single" w:sz="4" w:space="0" w:color="auto"/>
              <w:bottom w:val="single" w:sz="4" w:space="0" w:color="auto"/>
            </w:tcBorders>
          </w:tcPr>
          <w:p w14:paraId="58805286" w14:textId="77777777" w:rsidR="002B4CEA" w:rsidRDefault="002B4CEA" w:rsidP="002B4CEA">
            <w:pPr>
              <w:tabs>
                <w:tab w:val="left" w:pos="993"/>
                <w:tab w:val="left" w:pos="1418"/>
              </w:tabs>
              <w:rPr>
                <w:sz w:val="24"/>
                <w:szCs w:val="24"/>
              </w:rPr>
            </w:pPr>
            <w:r>
              <w:rPr>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4DEAB7C5" w14:textId="77777777" w:rsidR="002B4CEA" w:rsidRDefault="002B4CEA" w:rsidP="002B4CEA">
            <w:pPr>
              <w:tabs>
                <w:tab w:val="left" w:pos="993"/>
                <w:tab w:val="left" w:pos="1418"/>
              </w:tabs>
              <w:rPr>
                <w:sz w:val="24"/>
                <w:szCs w:val="24"/>
              </w:rPr>
            </w:pPr>
            <w:r>
              <w:rPr>
                <w:sz w:val="24"/>
                <w:szCs w:val="24"/>
              </w:rPr>
              <w:t>перекладати та переказувати від першої та третьої особи;</w:t>
            </w:r>
          </w:p>
          <w:p w14:paraId="4098D948" w14:textId="77777777" w:rsidR="002B4CEA" w:rsidRDefault="002B4CEA" w:rsidP="002B4CEA">
            <w:pPr>
              <w:pBdr>
                <w:top w:val="nil"/>
                <w:left w:val="nil"/>
                <w:bottom w:val="nil"/>
                <w:right w:val="nil"/>
                <w:between w:val="nil"/>
              </w:pBdr>
              <w:rPr>
                <w:color w:val="000000"/>
                <w:sz w:val="24"/>
                <w:szCs w:val="24"/>
              </w:rPr>
            </w:pPr>
            <w:r>
              <w:rPr>
                <w:color w:val="000000"/>
                <w:sz w:val="24"/>
                <w:szCs w:val="24"/>
              </w:rPr>
              <w:t>відповідати на запитання, відстоювати свою думку в дискусії;</w:t>
            </w:r>
          </w:p>
          <w:p w14:paraId="42D47B65"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6C8E9C2B" w14:textId="77777777" w:rsidR="002B4CEA" w:rsidRDefault="002B4CEA" w:rsidP="002B4CEA">
            <w:pPr>
              <w:pBdr>
                <w:top w:val="nil"/>
                <w:left w:val="nil"/>
                <w:bottom w:val="nil"/>
                <w:right w:val="nil"/>
                <w:between w:val="nil"/>
              </w:pBdr>
              <w:rPr>
                <w:b/>
                <w:color w:val="000000"/>
                <w:sz w:val="24"/>
                <w:szCs w:val="24"/>
              </w:rPr>
            </w:pPr>
          </w:p>
          <w:p w14:paraId="76CFCF07" w14:textId="7241999E" w:rsidR="002B4CEA" w:rsidRPr="00E46ACF" w:rsidRDefault="002B4CEA" w:rsidP="002B4CEA">
            <w:pPr>
              <w:pStyle w:val="20"/>
              <w:spacing w:after="0"/>
              <w:jc w:val="left"/>
              <w:rPr>
                <w:sz w:val="24"/>
                <w:szCs w:val="24"/>
                <w:lang w:val="ru-RU"/>
              </w:rPr>
            </w:pPr>
          </w:p>
        </w:tc>
        <w:tc>
          <w:tcPr>
            <w:tcW w:w="2451" w:type="dxa"/>
            <w:tcBorders>
              <w:top w:val="single" w:sz="4" w:space="0" w:color="auto"/>
              <w:bottom w:val="single" w:sz="4" w:space="0" w:color="auto"/>
            </w:tcBorders>
          </w:tcPr>
          <w:p w14:paraId="57DC5DFA" w14:textId="77777777" w:rsidR="002B4CEA" w:rsidRPr="00A0480E" w:rsidRDefault="002B4CEA" w:rsidP="002B4CEA">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2B4CEA" w:rsidRPr="00A0480E" w:rsidRDefault="002B4CEA" w:rsidP="002B4CEA">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2B4CEA" w:rsidRPr="00A0480E" w:rsidRDefault="002B4CEA" w:rsidP="002B4CEA">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2B4CEA" w:rsidRPr="00A0480E" w:rsidRDefault="002B4CEA" w:rsidP="002B4CEA">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2B4CEA" w:rsidRPr="00A0480E" w14:paraId="5F0BB047" w14:textId="77777777" w:rsidTr="00D03D35">
        <w:trPr>
          <w:trHeight w:val="228"/>
        </w:trPr>
        <w:tc>
          <w:tcPr>
            <w:tcW w:w="535" w:type="dxa"/>
            <w:tcBorders>
              <w:top w:val="single" w:sz="4" w:space="0" w:color="auto"/>
              <w:left w:val="single" w:sz="6" w:space="0" w:color="000000"/>
              <w:bottom w:val="single" w:sz="4" w:space="0" w:color="auto"/>
            </w:tcBorders>
          </w:tcPr>
          <w:p w14:paraId="0EB6CBE3" w14:textId="1E4945D8" w:rsidR="002B4CEA" w:rsidRPr="00A0480E" w:rsidRDefault="002B4CEA" w:rsidP="002B4CEA">
            <w:pPr>
              <w:pStyle w:val="TableParagraph"/>
              <w:jc w:val="center"/>
              <w:rPr>
                <w:sz w:val="24"/>
                <w:szCs w:val="24"/>
              </w:rPr>
            </w:pPr>
            <w:r w:rsidRPr="00A0480E">
              <w:rPr>
                <w:sz w:val="24"/>
                <w:szCs w:val="24"/>
              </w:rPr>
              <w:t>6</w:t>
            </w:r>
          </w:p>
        </w:tc>
        <w:tc>
          <w:tcPr>
            <w:tcW w:w="2474" w:type="dxa"/>
            <w:tcBorders>
              <w:top w:val="single" w:sz="4" w:space="0" w:color="auto"/>
              <w:bottom w:val="single" w:sz="4" w:space="0" w:color="auto"/>
            </w:tcBorders>
          </w:tcPr>
          <w:p w14:paraId="15B88674" w14:textId="3CABFB1A" w:rsidR="002B4CEA" w:rsidRPr="009219E9" w:rsidRDefault="002B4CEA" w:rsidP="002B4CEA">
            <w:pPr>
              <w:pStyle w:val="TableParagraph"/>
              <w:rPr>
                <w:sz w:val="24"/>
                <w:szCs w:val="24"/>
                <w:lang w:val="en-US"/>
              </w:rPr>
            </w:pPr>
            <w:r>
              <w:rPr>
                <w:sz w:val="24"/>
                <w:szCs w:val="24"/>
                <w:lang w:eastAsia="ru-RU"/>
              </w:rPr>
              <w:t xml:space="preserve">Work out </w:t>
            </w:r>
            <w:r>
              <w:rPr>
                <w:sz w:val="24"/>
                <w:szCs w:val="24"/>
                <w:lang w:val="en-US" w:eastAsia="ru-RU"/>
              </w:rPr>
              <w:t xml:space="preserve">active </w:t>
            </w:r>
            <w:r>
              <w:rPr>
                <w:sz w:val="24"/>
                <w:szCs w:val="24"/>
                <w:lang w:eastAsia="ru-RU"/>
              </w:rPr>
              <w:t>vocabulary</w:t>
            </w:r>
            <w:r>
              <w:rPr>
                <w:sz w:val="24"/>
                <w:szCs w:val="24"/>
                <w:lang w:val="en-US" w:eastAsia="ru-RU"/>
              </w:rPr>
              <w:t xml:space="preserve"> (translate sentences). Adlectives.</w:t>
            </w:r>
          </w:p>
        </w:tc>
        <w:tc>
          <w:tcPr>
            <w:tcW w:w="4111" w:type="dxa"/>
            <w:tcBorders>
              <w:top w:val="single" w:sz="4" w:space="0" w:color="auto"/>
              <w:bottom w:val="single" w:sz="4" w:space="0" w:color="auto"/>
            </w:tcBorders>
          </w:tcPr>
          <w:p w14:paraId="3A91D725" w14:textId="77777777" w:rsidR="002B4CEA" w:rsidRDefault="002B4CEA" w:rsidP="002B4CEA">
            <w:pPr>
              <w:widowControl/>
              <w:pBdr>
                <w:top w:val="nil"/>
                <w:left w:val="nil"/>
                <w:bottom w:val="nil"/>
                <w:right w:val="nil"/>
                <w:between w:val="nil"/>
              </w:pBdr>
              <w:rPr>
                <w:color w:val="000000"/>
                <w:sz w:val="24"/>
                <w:szCs w:val="24"/>
              </w:rPr>
            </w:pPr>
            <w:r>
              <w:rPr>
                <w:color w:val="000000"/>
                <w:sz w:val="24"/>
                <w:szCs w:val="24"/>
              </w:rPr>
              <w:t>Вміти самостійно підготувати усне повідомлення обсягом  20-25 речень у межах теми;</w:t>
            </w:r>
          </w:p>
          <w:p w14:paraId="07F77B90" w14:textId="77777777" w:rsidR="002B4CEA" w:rsidRDefault="002B4CEA" w:rsidP="002B4CEA">
            <w:pPr>
              <w:widowControl/>
              <w:pBdr>
                <w:top w:val="nil"/>
                <w:left w:val="nil"/>
                <w:bottom w:val="nil"/>
                <w:right w:val="nil"/>
                <w:between w:val="nil"/>
              </w:pBdr>
              <w:rPr>
                <w:color w:val="000000"/>
                <w:sz w:val="24"/>
                <w:szCs w:val="24"/>
              </w:rPr>
            </w:pPr>
            <w:r>
              <w:rPr>
                <w:color w:val="000000"/>
                <w:sz w:val="24"/>
                <w:szCs w:val="24"/>
              </w:rPr>
              <w:t>розуміти граматичний матеріал та виконувати лексико-граматичні вправи з теми заняття;</w:t>
            </w:r>
          </w:p>
          <w:p w14:paraId="630AD273" w14:textId="3C4C03FA" w:rsidR="002B4CEA" w:rsidRPr="00A0480E" w:rsidRDefault="002B4CEA" w:rsidP="002B4CEA">
            <w:pPr>
              <w:pStyle w:val="TableParagraph"/>
              <w:rPr>
                <w:bCs/>
                <w:sz w:val="24"/>
                <w:szCs w:val="24"/>
                <w:lang w:eastAsia="ru-RU"/>
              </w:rPr>
            </w:pPr>
            <w:r>
              <w:rPr>
                <w:color w:val="000000"/>
                <w:sz w:val="24"/>
                <w:szCs w:val="24"/>
              </w:rPr>
              <w:t>відтворювати вивчені на занятті  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52939BCD"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2B4CEA" w:rsidRPr="00A0480E" w14:paraId="4F906C81" w14:textId="77777777" w:rsidTr="00D03D35">
        <w:trPr>
          <w:trHeight w:val="168"/>
        </w:trPr>
        <w:tc>
          <w:tcPr>
            <w:tcW w:w="535" w:type="dxa"/>
            <w:tcBorders>
              <w:top w:val="single" w:sz="4" w:space="0" w:color="auto"/>
              <w:left w:val="single" w:sz="6" w:space="0" w:color="000000"/>
              <w:bottom w:val="single" w:sz="4" w:space="0" w:color="auto"/>
            </w:tcBorders>
          </w:tcPr>
          <w:p w14:paraId="0BCF6339" w14:textId="7C09215E" w:rsidR="002B4CEA" w:rsidRPr="00A0480E" w:rsidRDefault="002B4CEA" w:rsidP="002B4CEA">
            <w:pPr>
              <w:pStyle w:val="TableParagraph"/>
              <w:jc w:val="center"/>
              <w:rPr>
                <w:sz w:val="24"/>
                <w:szCs w:val="24"/>
              </w:rPr>
            </w:pPr>
            <w:r w:rsidRPr="00A0480E">
              <w:rPr>
                <w:sz w:val="24"/>
                <w:szCs w:val="24"/>
              </w:rPr>
              <w:t>7</w:t>
            </w:r>
          </w:p>
        </w:tc>
        <w:tc>
          <w:tcPr>
            <w:tcW w:w="2474" w:type="dxa"/>
            <w:tcBorders>
              <w:top w:val="single" w:sz="4" w:space="0" w:color="auto"/>
              <w:bottom w:val="single" w:sz="4" w:space="0" w:color="auto"/>
            </w:tcBorders>
          </w:tcPr>
          <w:p w14:paraId="2E1E34CF" w14:textId="6AC962D3" w:rsidR="002B4CEA" w:rsidRPr="00AF7B9A" w:rsidRDefault="002B4CEA" w:rsidP="002B4CEA">
            <w:pPr>
              <w:pStyle w:val="TableParagraph"/>
              <w:rPr>
                <w:sz w:val="24"/>
                <w:szCs w:val="24"/>
                <w:lang w:val="en-US"/>
              </w:rPr>
            </w:pPr>
            <w:r>
              <w:rPr>
                <w:sz w:val="24"/>
                <w:szCs w:val="24"/>
                <w:lang w:eastAsia="ru-RU"/>
              </w:rPr>
              <w:t xml:space="preserve">Questions to the text. </w:t>
            </w:r>
            <w:r>
              <w:rPr>
                <w:sz w:val="24"/>
                <w:szCs w:val="24"/>
                <w:lang w:val="en-US" w:eastAsia="ru-RU"/>
              </w:rPr>
              <w:t>Situations on the topic. Degrees of comparison of adjectives.</w:t>
            </w:r>
          </w:p>
        </w:tc>
        <w:tc>
          <w:tcPr>
            <w:tcW w:w="4111" w:type="dxa"/>
            <w:tcBorders>
              <w:top w:val="single" w:sz="4" w:space="0" w:color="auto"/>
              <w:bottom w:val="single" w:sz="4" w:space="0" w:color="auto"/>
            </w:tcBorders>
          </w:tcPr>
          <w:p w14:paraId="4B415E4B" w14:textId="77777777" w:rsidR="002B4CEA" w:rsidRDefault="002B4CEA" w:rsidP="002B4CEA">
            <w:pPr>
              <w:widowControl/>
              <w:pBdr>
                <w:top w:val="nil"/>
                <w:left w:val="nil"/>
                <w:bottom w:val="nil"/>
                <w:right w:val="nil"/>
                <w:between w:val="nil"/>
              </w:pBdr>
              <w:rPr>
                <w:color w:val="000000"/>
                <w:sz w:val="24"/>
                <w:szCs w:val="24"/>
              </w:rPr>
            </w:pPr>
            <w:r>
              <w:rPr>
                <w:color w:val="000000"/>
                <w:sz w:val="24"/>
                <w:szCs w:val="24"/>
              </w:rPr>
              <w:t>Знати термінологічну лексику;</w:t>
            </w:r>
          </w:p>
          <w:p w14:paraId="25CB403C" w14:textId="77777777" w:rsidR="002B4CEA" w:rsidRDefault="002B4CEA" w:rsidP="002B4CEA">
            <w:pPr>
              <w:widowControl/>
              <w:pBdr>
                <w:top w:val="nil"/>
                <w:left w:val="nil"/>
                <w:bottom w:val="nil"/>
                <w:right w:val="nil"/>
                <w:between w:val="nil"/>
              </w:pBdr>
              <w:rPr>
                <w:color w:val="000000"/>
                <w:sz w:val="24"/>
                <w:szCs w:val="24"/>
              </w:rPr>
            </w:pPr>
            <w:r>
              <w:rPr>
                <w:color w:val="000000"/>
                <w:sz w:val="24"/>
                <w:szCs w:val="24"/>
              </w:rPr>
              <w:t>вміти переказувати текст за планом; </w:t>
            </w:r>
          </w:p>
          <w:p w14:paraId="016C013D" w14:textId="77777777" w:rsidR="002B4CEA" w:rsidRDefault="002B4CEA" w:rsidP="002B4CEA">
            <w:pPr>
              <w:widowControl/>
              <w:pBdr>
                <w:top w:val="nil"/>
                <w:left w:val="nil"/>
                <w:bottom w:val="nil"/>
                <w:right w:val="nil"/>
                <w:between w:val="nil"/>
              </w:pBdr>
              <w:ind w:left="9"/>
              <w:jc w:val="both"/>
              <w:rPr>
                <w:color w:val="000000"/>
                <w:sz w:val="24"/>
                <w:szCs w:val="24"/>
              </w:rPr>
            </w:pPr>
            <w:r>
              <w:rPr>
                <w:color w:val="000000"/>
                <w:sz w:val="24"/>
                <w:szCs w:val="24"/>
              </w:rPr>
              <w:t>розуміти граматичний матеріал та виконувати лексико-граматичні вправи з теми заняття;</w:t>
            </w:r>
          </w:p>
          <w:p w14:paraId="2778208F" w14:textId="77777777" w:rsidR="002B4CEA" w:rsidRDefault="002B4CEA" w:rsidP="002B4CEA">
            <w:pPr>
              <w:pBdr>
                <w:top w:val="nil"/>
                <w:left w:val="nil"/>
                <w:bottom w:val="nil"/>
                <w:right w:val="nil"/>
                <w:between w:val="nil"/>
              </w:pBdr>
              <w:rPr>
                <w:color w:val="000000"/>
                <w:sz w:val="24"/>
                <w:szCs w:val="24"/>
              </w:rPr>
            </w:pPr>
            <w:r>
              <w:rPr>
                <w:color w:val="000000"/>
                <w:sz w:val="24"/>
                <w:szCs w:val="24"/>
              </w:rPr>
              <w:t>знати термінологію заняття  англійською мовою</w:t>
            </w:r>
          </w:p>
          <w:p w14:paraId="4685C58C" w14:textId="77777777" w:rsidR="002B4CEA" w:rsidRDefault="002B4CEA" w:rsidP="002B4CEA">
            <w:pPr>
              <w:widowControl/>
              <w:pBdr>
                <w:top w:val="nil"/>
                <w:left w:val="nil"/>
                <w:bottom w:val="nil"/>
                <w:right w:val="nil"/>
                <w:between w:val="nil"/>
              </w:pBdr>
              <w:ind w:left="9"/>
              <w:jc w:val="both"/>
              <w:rPr>
                <w:color w:val="000000"/>
                <w:sz w:val="24"/>
                <w:szCs w:val="24"/>
              </w:rPr>
            </w:pPr>
          </w:p>
          <w:p w14:paraId="57DCBE64" w14:textId="788F6703" w:rsidR="002B4CEA" w:rsidRPr="00E46ACF" w:rsidRDefault="002B4CEA" w:rsidP="002B4CEA">
            <w:pPr>
              <w:pStyle w:val="TableParagraph"/>
              <w:rPr>
                <w:bCs/>
                <w:sz w:val="24"/>
                <w:szCs w:val="24"/>
                <w:lang w:eastAsia="ru-RU"/>
              </w:rPr>
            </w:pPr>
          </w:p>
        </w:tc>
        <w:tc>
          <w:tcPr>
            <w:tcW w:w="2451" w:type="dxa"/>
            <w:tcBorders>
              <w:top w:val="single" w:sz="4" w:space="0" w:color="auto"/>
              <w:bottom w:val="single" w:sz="4" w:space="0" w:color="auto"/>
            </w:tcBorders>
          </w:tcPr>
          <w:p w14:paraId="25154E6B"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lastRenderedPageBreak/>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38FE88A" w14:textId="77777777"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A80F053" w14:textId="77777777" w:rsidR="002B4CEA" w:rsidRPr="00A0480E" w:rsidRDefault="002B4CEA" w:rsidP="002B4CEA">
            <w:pPr>
              <w:pStyle w:val="TableParagraph"/>
              <w:tabs>
                <w:tab w:val="left" w:pos="135"/>
              </w:tabs>
              <w:rPr>
                <w:sz w:val="24"/>
                <w:szCs w:val="24"/>
              </w:rPr>
            </w:pPr>
          </w:p>
        </w:tc>
      </w:tr>
      <w:tr w:rsidR="002B4CEA" w:rsidRPr="00A0480E" w14:paraId="5D448C56" w14:textId="77777777" w:rsidTr="00264040">
        <w:trPr>
          <w:trHeight w:val="4044"/>
        </w:trPr>
        <w:tc>
          <w:tcPr>
            <w:tcW w:w="535" w:type="dxa"/>
            <w:tcBorders>
              <w:top w:val="single" w:sz="4" w:space="0" w:color="auto"/>
              <w:left w:val="single" w:sz="6" w:space="0" w:color="000000"/>
              <w:bottom w:val="single" w:sz="4" w:space="0" w:color="auto"/>
            </w:tcBorders>
          </w:tcPr>
          <w:p w14:paraId="732A7D1C" w14:textId="0552124E" w:rsidR="002B4CEA" w:rsidRPr="00A0480E" w:rsidRDefault="002B4CEA" w:rsidP="002B4CEA">
            <w:pPr>
              <w:pStyle w:val="TableParagraph"/>
              <w:jc w:val="center"/>
              <w:rPr>
                <w:sz w:val="24"/>
                <w:szCs w:val="24"/>
              </w:rPr>
            </w:pPr>
            <w:r w:rsidRPr="00A0480E">
              <w:rPr>
                <w:sz w:val="24"/>
                <w:szCs w:val="24"/>
              </w:rPr>
              <w:lastRenderedPageBreak/>
              <w:t>8</w:t>
            </w:r>
          </w:p>
        </w:tc>
        <w:tc>
          <w:tcPr>
            <w:tcW w:w="2474" w:type="dxa"/>
            <w:tcBorders>
              <w:top w:val="single" w:sz="4" w:space="0" w:color="auto"/>
              <w:bottom w:val="single" w:sz="4" w:space="0" w:color="auto"/>
            </w:tcBorders>
          </w:tcPr>
          <w:p w14:paraId="400E9AA0" w14:textId="6393AAD6" w:rsidR="002B4CEA" w:rsidRPr="00AF7B9A" w:rsidRDefault="002B4CEA" w:rsidP="002B4CEA">
            <w:pPr>
              <w:pStyle w:val="TableParagraph"/>
              <w:rPr>
                <w:sz w:val="24"/>
                <w:szCs w:val="24"/>
                <w:lang w:val="en-US"/>
              </w:rPr>
            </w:pPr>
            <w:r>
              <w:rPr>
                <w:sz w:val="24"/>
                <w:szCs w:val="24"/>
                <w:lang w:val="en-US" w:eastAsia="ru-RU"/>
              </w:rPr>
              <w:t>Presentation “Technological progress”. Grammar test.</w:t>
            </w:r>
          </w:p>
        </w:tc>
        <w:tc>
          <w:tcPr>
            <w:tcW w:w="4111" w:type="dxa"/>
            <w:tcBorders>
              <w:top w:val="single" w:sz="4" w:space="0" w:color="auto"/>
              <w:bottom w:val="single" w:sz="4" w:space="0" w:color="auto"/>
            </w:tcBorders>
          </w:tcPr>
          <w:p w14:paraId="14F868A9" w14:textId="77777777" w:rsidR="002B4CEA" w:rsidRDefault="002B4CEA" w:rsidP="002B4CEA">
            <w:pPr>
              <w:pBdr>
                <w:top w:val="nil"/>
                <w:left w:val="nil"/>
                <w:bottom w:val="nil"/>
                <w:right w:val="nil"/>
                <w:between w:val="nil"/>
              </w:pBdr>
              <w:rPr>
                <w:color w:val="000000"/>
                <w:sz w:val="24"/>
                <w:szCs w:val="24"/>
              </w:rPr>
            </w:pPr>
            <w:r>
              <w:rPr>
                <w:color w:val="000000"/>
                <w:sz w:val="24"/>
                <w:szCs w:val="24"/>
              </w:rPr>
              <w:t>Вміти вести бесіду за тематикою заняття (діалогічне та монологічне мовлення);</w:t>
            </w:r>
          </w:p>
          <w:p w14:paraId="18D3E0A2" w14:textId="77777777" w:rsidR="002B4CEA" w:rsidRDefault="002B4CEA" w:rsidP="002B4CEA">
            <w:pPr>
              <w:pBdr>
                <w:top w:val="nil"/>
                <w:left w:val="nil"/>
                <w:bottom w:val="nil"/>
                <w:right w:val="nil"/>
                <w:between w:val="nil"/>
              </w:pBdr>
              <w:rPr>
                <w:color w:val="000000"/>
                <w:sz w:val="24"/>
                <w:szCs w:val="24"/>
              </w:rPr>
            </w:pPr>
            <w:r>
              <w:rPr>
                <w:color w:val="000000"/>
                <w:sz w:val="24"/>
                <w:szCs w:val="24"/>
              </w:rPr>
              <w:t>розуміти на слух тексти та діалоги за тематикою заняття;</w:t>
            </w:r>
          </w:p>
          <w:p w14:paraId="135D5409" w14:textId="77777777" w:rsidR="002B4CEA" w:rsidRDefault="002B4CEA" w:rsidP="002B4CEA">
            <w:pPr>
              <w:pBdr>
                <w:top w:val="nil"/>
                <w:left w:val="nil"/>
                <w:bottom w:val="nil"/>
                <w:right w:val="nil"/>
                <w:between w:val="nil"/>
              </w:pBdr>
              <w:rPr>
                <w:color w:val="000000"/>
                <w:sz w:val="24"/>
                <w:szCs w:val="24"/>
              </w:rPr>
            </w:pPr>
            <w:r>
              <w:rPr>
                <w:color w:val="000000"/>
                <w:sz w:val="24"/>
                <w:szCs w:val="24"/>
              </w:rPr>
              <w:t>відтворювати лексико-граматичні конструкції у побутовому та професійному мовленні, міжособистісному та діловому спілкуванні;</w:t>
            </w:r>
          </w:p>
          <w:p w14:paraId="06BA4798" w14:textId="77777777" w:rsidR="002B4CEA" w:rsidRDefault="002B4CEA" w:rsidP="002B4CEA">
            <w:pPr>
              <w:pStyle w:val="TableParagraph"/>
              <w:rPr>
                <w:sz w:val="24"/>
                <w:szCs w:val="24"/>
              </w:rPr>
            </w:pPr>
          </w:p>
          <w:p w14:paraId="028312F6" w14:textId="77777777" w:rsidR="00264040" w:rsidRDefault="00264040" w:rsidP="002B4CEA">
            <w:pPr>
              <w:pStyle w:val="TableParagraph"/>
              <w:rPr>
                <w:sz w:val="24"/>
                <w:szCs w:val="24"/>
              </w:rPr>
            </w:pPr>
          </w:p>
          <w:p w14:paraId="02BBE268" w14:textId="77777777" w:rsidR="00264040" w:rsidRDefault="00264040" w:rsidP="002B4CEA">
            <w:pPr>
              <w:pStyle w:val="TableParagraph"/>
              <w:rPr>
                <w:sz w:val="24"/>
                <w:szCs w:val="24"/>
              </w:rPr>
            </w:pPr>
          </w:p>
          <w:p w14:paraId="1F723996" w14:textId="77777777" w:rsidR="00264040" w:rsidRDefault="00264040" w:rsidP="002B4CEA">
            <w:pPr>
              <w:pStyle w:val="TableParagraph"/>
              <w:rPr>
                <w:sz w:val="24"/>
                <w:szCs w:val="24"/>
              </w:rPr>
            </w:pPr>
          </w:p>
          <w:p w14:paraId="0B4EC4EB" w14:textId="3E7A5C2D" w:rsidR="00264040" w:rsidRPr="00A0480E" w:rsidRDefault="00264040" w:rsidP="002B4CEA">
            <w:pPr>
              <w:pStyle w:val="TableParagraph"/>
              <w:rPr>
                <w:sz w:val="24"/>
                <w:szCs w:val="24"/>
              </w:rPr>
            </w:pPr>
          </w:p>
        </w:tc>
        <w:tc>
          <w:tcPr>
            <w:tcW w:w="2451" w:type="dxa"/>
            <w:tcBorders>
              <w:top w:val="single" w:sz="4" w:space="0" w:color="auto"/>
              <w:bottom w:val="single" w:sz="4" w:space="0" w:color="auto"/>
            </w:tcBorders>
          </w:tcPr>
          <w:p w14:paraId="00B90141"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2B4CEA" w:rsidRPr="00A0480E" w:rsidRDefault="002B4CEA" w:rsidP="002B4CEA">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7E52836" w14:textId="3EEB920F" w:rsidR="002B4CEA" w:rsidRPr="00A0480E" w:rsidRDefault="002B4CEA" w:rsidP="002B4CEA">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264040" w:rsidRPr="00A0480E" w14:paraId="7F7F4268" w14:textId="77777777" w:rsidTr="00264040">
        <w:trPr>
          <w:trHeight w:val="756"/>
        </w:trPr>
        <w:tc>
          <w:tcPr>
            <w:tcW w:w="535" w:type="dxa"/>
            <w:tcBorders>
              <w:top w:val="single" w:sz="4" w:space="0" w:color="auto"/>
              <w:left w:val="single" w:sz="6" w:space="0" w:color="000000"/>
              <w:bottom w:val="single" w:sz="4" w:space="0" w:color="auto"/>
            </w:tcBorders>
          </w:tcPr>
          <w:p w14:paraId="20BF764A" w14:textId="77777777" w:rsidR="00264040" w:rsidRPr="00A0480E" w:rsidRDefault="00264040" w:rsidP="002B4CEA">
            <w:pPr>
              <w:pStyle w:val="TableParagraph"/>
              <w:jc w:val="center"/>
              <w:rPr>
                <w:sz w:val="24"/>
                <w:szCs w:val="24"/>
              </w:rPr>
            </w:pPr>
          </w:p>
        </w:tc>
        <w:tc>
          <w:tcPr>
            <w:tcW w:w="2474" w:type="dxa"/>
            <w:tcBorders>
              <w:top w:val="single" w:sz="4" w:space="0" w:color="auto"/>
              <w:bottom w:val="single" w:sz="4" w:space="0" w:color="auto"/>
            </w:tcBorders>
          </w:tcPr>
          <w:p w14:paraId="6C29CAD3" w14:textId="729341DD" w:rsidR="00264040" w:rsidRDefault="00264040" w:rsidP="002B4CEA">
            <w:pPr>
              <w:pStyle w:val="TableParagraph"/>
              <w:rPr>
                <w:sz w:val="24"/>
                <w:szCs w:val="24"/>
                <w:lang w:val="en-US" w:eastAsia="ru-RU"/>
              </w:rPr>
            </w:pPr>
            <w:r>
              <w:rPr>
                <w:sz w:val="24"/>
                <w:szCs w:val="24"/>
                <w:lang w:val="en-US" w:eastAsia="ru-RU"/>
              </w:rPr>
              <w:t>Revision. Test</w:t>
            </w:r>
          </w:p>
        </w:tc>
        <w:tc>
          <w:tcPr>
            <w:tcW w:w="4111" w:type="dxa"/>
            <w:tcBorders>
              <w:top w:val="single" w:sz="4" w:space="0" w:color="auto"/>
              <w:bottom w:val="single" w:sz="4" w:space="0" w:color="auto"/>
            </w:tcBorders>
          </w:tcPr>
          <w:p w14:paraId="5D8D0949" w14:textId="77777777" w:rsidR="00264040" w:rsidRDefault="00264040" w:rsidP="00264040">
            <w:pPr>
              <w:pStyle w:val="TableParagraph"/>
              <w:rPr>
                <w:sz w:val="24"/>
                <w:szCs w:val="24"/>
              </w:rPr>
            </w:pPr>
          </w:p>
          <w:p w14:paraId="06AA0D4D" w14:textId="5FA68077" w:rsidR="00264040" w:rsidRDefault="0057673B" w:rsidP="00264040">
            <w:pPr>
              <w:pStyle w:val="TableParagraph"/>
              <w:rPr>
                <w:sz w:val="24"/>
                <w:szCs w:val="24"/>
              </w:rPr>
            </w:pPr>
            <w:r>
              <w:rPr>
                <w:sz w:val="24"/>
                <w:szCs w:val="24"/>
              </w:rPr>
              <w:t>Знати лексико-граматичний матеріал семестру</w:t>
            </w:r>
          </w:p>
          <w:p w14:paraId="1A56E79B" w14:textId="77777777" w:rsidR="00264040" w:rsidRDefault="00264040" w:rsidP="002B4CEA">
            <w:pPr>
              <w:pStyle w:val="TableParagraph"/>
              <w:rPr>
                <w:color w:val="000000"/>
                <w:sz w:val="24"/>
                <w:szCs w:val="24"/>
              </w:rPr>
            </w:pPr>
          </w:p>
        </w:tc>
        <w:tc>
          <w:tcPr>
            <w:tcW w:w="2451" w:type="dxa"/>
            <w:tcBorders>
              <w:top w:val="single" w:sz="4" w:space="0" w:color="auto"/>
              <w:bottom w:val="single" w:sz="4" w:space="0" w:color="auto"/>
            </w:tcBorders>
          </w:tcPr>
          <w:p w14:paraId="12FFEEF7" w14:textId="54100763" w:rsidR="00264040" w:rsidRPr="00A0480E" w:rsidRDefault="0057673B" w:rsidP="002B4CEA">
            <w:pPr>
              <w:pStyle w:val="TableParagraph"/>
              <w:tabs>
                <w:tab w:val="left" w:pos="135"/>
              </w:tabs>
              <w:rPr>
                <w:sz w:val="24"/>
                <w:szCs w:val="24"/>
              </w:rPr>
            </w:pPr>
            <w:r>
              <w:rPr>
                <w:sz w:val="24"/>
                <w:szCs w:val="24"/>
              </w:rPr>
              <w:t>Тестування</w:t>
            </w: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2CD2FEAE" w:rsidR="00F20793"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7"/>
        <w:tblW w:w="0" w:type="auto"/>
        <w:tblLook w:val="04A0" w:firstRow="1" w:lastRow="0" w:firstColumn="1" w:lastColumn="0" w:noHBand="0" w:noVBand="1"/>
      </w:tblPr>
      <w:tblGrid>
        <w:gridCol w:w="4440"/>
        <w:gridCol w:w="4904"/>
      </w:tblGrid>
      <w:tr w:rsidR="00DB5A01" w:rsidRPr="00A0480E" w14:paraId="54530A0D" w14:textId="77777777" w:rsidTr="00EF1551">
        <w:tc>
          <w:tcPr>
            <w:tcW w:w="4440" w:type="dxa"/>
          </w:tcPr>
          <w:p w14:paraId="1A948C5A" w14:textId="77777777" w:rsidR="00DB5A01" w:rsidRPr="00A0480E" w:rsidRDefault="00DB5A01" w:rsidP="00DB5A01">
            <w:pPr>
              <w:pStyle w:val="20"/>
              <w:spacing w:after="0"/>
              <w:jc w:val="left"/>
              <w:rPr>
                <w:sz w:val="24"/>
                <w:szCs w:val="24"/>
                <w:lang w:val="uk-UA"/>
              </w:rPr>
            </w:pPr>
            <w:r w:rsidRPr="00A0480E">
              <w:rPr>
                <w:sz w:val="24"/>
                <w:szCs w:val="24"/>
                <w:lang w:val="uk-UA"/>
              </w:rPr>
              <w:t>Види навчальної роботи</w:t>
            </w:r>
          </w:p>
        </w:tc>
        <w:tc>
          <w:tcPr>
            <w:tcW w:w="4904" w:type="dxa"/>
          </w:tcPr>
          <w:p w14:paraId="4FD9099F" w14:textId="77777777" w:rsidR="00DB5A01" w:rsidRPr="00A0480E" w:rsidRDefault="00DB5A01" w:rsidP="00EF1551">
            <w:pPr>
              <w:pStyle w:val="20"/>
              <w:spacing w:after="0"/>
              <w:jc w:val="left"/>
              <w:rPr>
                <w:sz w:val="24"/>
                <w:szCs w:val="24"/>
                <w:lang w:val="uk-UA"/>
              </w:rPr>
            </w:pPr>
            <w:r w:rsidRPr="00A0480E">
              <w:rPr>
                <w:sz w:val="24"/>
                <w:szCs w:val="24"/>
                <w:lang w:val="uk-UA"/>
              </w:rPr>
              <w:t>Максимальна кількість балів</w:t>
            </w:r>
          </w:p>
        </w:tc>
      </w:tr>
      <w:tr w:rsidR="00DB5A01" w:rsidRPr="00A0480E" w14:paraId="028FA6ED" w14:textId="77777777" w:rsidTr="00EF1551">
        <w:trPr>
          <w:trHeight w:val="956"/>
        </w:trPr>
        <w:tc>
          <w:tcPr>
            <w:tcW w:w="4440" w:type="dxa"/>
          </w:tcPr>
          <w:p w14:paraId="10B58724" w14:textId="77777777" w:rsidR="00DB5A01" w:rsidRPr="00A0480E" w:rsidRDefault="00DB5A01" w:rsidP="00EF1551">
            <w:pPr>
              <w:pStyle w:val="a9"/>
              <w:rPr>
                <w:bCs/>
                <w:iCs/>
                <w:sz w:val="24"/>
                <w:szCs w:val="24"/>
                <w:lang w:val="ru-RU"/>
              </w:rPr>
            </w:pPr>
            <w:r w:rsidRPr="00A0480E">
              <w:rPr>
                <w:bCs/>
                <w:iCs/>
                <w:sz w:val="24"/>
                <w:szCs w:val="24"/>
                <w:lang w:val="ru-RU"/>
              </w:rPr>
              <w:t>Форма контролю — екзамен (</w:t>
            </w:r>
            <w:r>
              <w:rPr>
                <w:bCs/>
                <w:iCs/>
                <w:sz w:val="24"/>
                <w:szCs w:val="24"/>
                <w:lang w:val="ru-RU"/>
              </w:rPr>
              <w:t>1</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удиторна робота</w:t>
            </w:r>
          </w:p>
        </w:tc>
        <w:tc>
          <w:tcPr>
            <w:tcW w:w="4904" w:type="dxa"/>
          </w:tcPr>
          <w:p w14:paraId="1F0E3191" w14:textId="77777777" w:rsidR="00DB5A01" w:rsidRPr="00A0480E" w:rsidRDefault="00DB5A01" w:rsidP="00EF1551">
            <w:pPr>
              <w:pStyle w:val="20"/>
              <w:spacing w:after="0"/>
              <w:jc w:val="left"/>
              <w:rPr>
                <w:bCs/>
                <w:iCs/>
                <w:sz w:val="24"/>
                <w:szCs w:val="24"/>
              </w:rPr>
            </w:pPr>
            <w:r w:rsidRPr="00A0480E">
              <w:rPr>
                <w:bCs/>
                <w:iCs/>
                <w:sz w:val="24"/>
                <w:szCs w:val="24"/>
              </w:rPr>
              <w:t>50 балів</w:t>
            </w:r>
          </w:p>
          <w:p w14:paraId="7E905812" w14:textId="77777777" w:rsidR="00DB5A01" w:rsidRPr="00A0480E" w:rsidRDefault="00DB5A01" w:rsidP="00EF1551">
            <w:pPr>
              <w:pStyle w:val="20"/>
              <w:spacing w:after="0"/>
              <w:jc w:val="left"/>
              <w:rPr>
                <w:sz w:val="24"/>
                <w:szCs w:val="24"/>
                <w:lang w:val="uk-UA"/>
              </w:rPr>
            </w:pPr>
            <w:r w:rsidRPr="00A0480E">
              <w:rPr>
                <w:bCs/>
                <w:iCs/>
                <w:sz w:val="24"/>
                <w:szCs w:val="24"/>
              </w:rPr>
              <w:t>30 балів</w:t>
            </w:r>
          </w:p>
        </w:tc>
      </w:tr>
      <w:tr w:rsidR="00DB5A01" w:rsidRPr="00A0480E" w14:paraId="1AC61DFA" w14:textId="77777777" w:rsidTr="00EF1551">
        <w:trPr>
          <w:trHeight w:val="443"/>
        </w:trPr>
        <w:tc>
          <w:tcPr>
            <w:tcW w:w="4440" w:type="dxa"/>
          </w:tcPr>
          <w:p w14:paraId="5C03734A" w14:textId="77777777" w:rsidR="00DB5A01" w:rsidRPr="00A0480E" w:rsidRDefault="00DB5A01" w:rsidP="00EF1551">
            <w:pPr>
              <w:pStyle w:val="a9"/>
              <w:rPr>
                <w:bCs/>
                <w:iCs/>
                <w:sz w:val="24"/>
                <w:szCs w:val="24"/>
              </w:rPr>
            </w:pPr>
            <w:r w:rsidRPr="00A0480E">
              <w:rPr>
                <w:bCs/>
                <w:iCs/>
                <w:sz w:val="24"/>
                <w:szCs w:val="24"/>
              </w:rPr>
              <w:t>Самостійна робота</w:t>
            </w:r>
          </w:p>
        </w:tc>
        <w:tc>
          <w:tcPr>
            <w:tcW w:w="4904" w:type="dxa"/>
          </w:tcPr>
          <w:p w14:paraId="0B6AC9A3" w14:textId="77777777" w:rsidR="00DB5A01" w:rsidRPr="00A0480E" w:rsidRDefault="00DB5A01" w:rsidP="00EF1551">
            <w:pPr>
              <w:pStyle w:val="20"/>
              <w:spacing w:after="0"/>
              <w:jc w:val="left"/>
              <w:rPr>
                <w:bCs/>
                <w:iCs/>
                <w:sz w:val="24"/>
                <w:szCs w:val="24"/>
              </w:rPr>
            </w:pPr>
            <w:r w:rsidRPr="00A0480E">
              <w:rPr>
                <w:bCs/>
                <w:iCs/>
                <w:sz w:val="24"/>
                <w:szCs w:val="24"/>
              </w:rPr>
              <w:t>10 балів</w:t>
            </w:r>
          </w:p>
        </w:tc>
      </w:tr>
      <w:tr w:rsidR="00DB5A01" w:rsidRPr="00A0480E" w14:paraId="32ACFB2C" w14:textId="77777777" w:rsidTr="00EF1551">
        <w:tc>
          <w:tcPr>
            <w:tcW w:w="4440" w:type="dxa"/>
          </w:tcPr>
          <w:p w14:paraId="3D78B64B" w14:textId="77777777" w:rsidR="00DB5A01" w:rsidRPr="00A0480E" w:rsidRDefault="00DB5A01" w:rsidP="00EF1551">
            <w:pPr>
              <w:pStyle w:val="a9"/>
              <w:rPr>
                <w:bCs/>
                <w:iCs/>
                <w:sz w:val="24"/>
                <w:szCs w:val="24"/>
              </w:rPr>
            </w:pPr>
            <w:r w:rsidRPr="00A0480E">
              <w:rPr>
                <w:bCs/>
                <w:iCs/>
                <w:sz w:val="24"/>
                <w:szCs w:val="24"/>
              </w:rPr>
              <w:t xml:space="preserve">Тематичні контрольні роботи </w:t>
            </w:r>
          </w:p>
        </w:tc>
        <w:tc>
          <w:tcPr>
            <w:tcW w:w="4904" w:type="dxa"/>
          </w:tcPr>
          <w:p w14:paraId="5AF6371B" w14:textId="77777777" w:rsidR="00DB5A01" w:rsidRPr="00A0480E" w:rsidRDefault="00DB5A01" w:rsidP="00EF1551">
            <w:pPr>
              <w:pStyle w:val="20"/>
              <w:spacing w:after="0"/>
              <w:jc w:val="left"/>
              <w:rPr>
                <w:bCs/>
                <w:iCs/>
                <w:sz w:val="24"/>
                <w:szCs w:val="24"/>
              </w:rPr>
            </w:pPr>
            <w:r w:rsidRPr="00A0480E">
              <w:rPr>
                <w:bCs/>
                <w:iCs/>
                <w:sz w:val="24"/>
                <w:szCs w:val="24"/>
              </w:rPr>
              <w:t>5 балів</w:t>
            </w:r>
          </w:p>
        </w:tc>
      </w:tr>
      <w:tr w:rsidR="00DB5A01" w:rsidRPr="00A0480E" w14:paraId="6368369F" w14:textId="77777777" w:rsidTr="00EF1551">
        <w:tc>
          <w:tcPr>
            <w:tcW w:w="4440" w:type="dxa"/>
          </w:tcPr>
          <w:p w14:paraId="312CA432" w14:textId="77777777" w:rsidR="00DB5A01" w:rsidRPr="00A0480E" w:rsidRDefault="00DB5A01" w:rsidP="00EF1551">
            <w:pPr>
              <w:pStyle w:val="a9"/>
              <w:rPr>
                <w:bCs/>
                <w:iCs/>
                <w:sz w:val="24"/>
                <w:szCs w:val="24"/>
              </w:rPr>
            </w:pPr>
            <w:r w:rsidRPr="00A0480E">
              <w:rPr>
                <w:bCs/>
                <w:iCs/>
                <w:sz w:val="24"/>
                <w:szCs w:val="24"/>
              </w:rPr>
              <w:t>Підсумкова контрольна робота</w:t>
            </w:r>
          </w:p>
        </w:tc>
        <w:tc>
          <w:tcPr>
            <w:tcW w:w="4904" w:type="dxa"/>
          </w:tcPr>
          <w:p w14:paraId="18A3EA82" w14:textId="77777777" w:rsidR="00DB5A01" w:rsidRPr="00A0480E" w:rsidRDefault="00DB5A01" w:rsidP="00EF1551">
            <w:pPr>
              <w:pStyle w:val="20"/>
              <w:spacing w:after="0"/>
              <w:jc w:val="left"/>
              <w:rPr>
                <w:bCs/>
                <w:iCs/>
                <w:sz w:val="24"/>
                <w:szCs w:val="24"/>
              </w:rPr>
            </w:pPr>
            <w:r w:rsidRPr="00A0480E">
              <w:rPr>
                <w:bCs/>
                <w:iCs/>
                <w:sz w:val="24"/>
                <w:szCs w:val="24"/>
                <w:lang w:bidi="uk-UA"/>
              </w:rPr>
              <w:t>5 балів</w:t>
            </w:r>
          </w:p>
        </w:tc>
      </w:tr>
      <w:tr w:rsidR="00DB5A01" w:rsidRPr="00A0480E" w14:paraId="1C2B6557" w14:textId="77777777" w:rsidTr="00EF1551">
        <w:tc>
          <w:tcPr>
            <w:tcW w:w="9344" w:type="dxa"/>
            <w:gridSpan w:val="2"/>
            <w:tcBorders>
              <w:bottom w:val="single" w:sz="4" w:space="0" w:color="auto"/>
            </w:tcBorders>
          </w:tcPr>
          <w:p w14:paraId="3DB321FB" w14:textId="77777777" w:rsidR="00DB5A01" w:rsidRPr="00A0480E" w:rsidRDefault="00DB5A01" w:rsidP="00EF155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63E0001A" w14:textId="6003B210" w:rsidR="004A2FA9" w:rsidRDefault="004A2FA9">
      <w:pPr>
        <w:spacing w:before="10"/>
        <w:rPr>
          <w:b/>
          <w:sz w:val="29"/>
        </w:rPr>
      </w:pPr>
    </w:p>
    <w:p w14:paraId="08D2EFA6" w14:textId="5E76D55B" w:rsidR="00BF0E83" w:rsidRDefault="00BF0E83">
      <w:pPr>
        <w:spacing w:before="10"/>
        <w:rPr>
          <w:b/>
          <w:sz w:val="29"/>
        </w:rPr>
      </w:pPr>
    </w:p>
    <w:p w14:paraId="0FE3DD9A" w14:textId="33B912BF" w:rsidR="00F870F3" w:rsidRDefault="00F870F3">
      <w:pPr>
        <w:spacing w:before="10"/>
        <w:rPr>
          <w:b/>
          <w:sz w:val="29"/>
        </w:rPr>
      </w:pPr>
    </w:p>
    <w:p w14:paraId="5E10ECE5" w14:textId="4A5D0048" w:rsidR="00F870F3" w:rsidRDefault="00F870F3">
      <w:pPr>
        <w:spacing w:before="10"/>
        <w:rPr>
          <w:b/>
          <w:sz w:val="29"/>
        </w:rPr>
      </w:pPr>
    </w:p>
    <w:p w14:paraId="6CE0A3FE" w14:textId="01003F50" w:rsidR="00F870F3" w:rsidRDefault="00F870F3">
      <w:pPr>
        <w:spacing w:before="10"/>
        <w:rPr>
          <w:b/>
          <w:sz w:val="29"/>
        </w:rPr>
      </w:pPr>
    </w:p>
    <w:p w14:paraId="0189933E" w14:textId="77777777" w:rsidR="00F870F3" w:rsidRPr="00A0480E" w:rsidRDefault="00F870F3">
      <w:pPr>
        <w:spacing w:before="10"/>
        <w:rPr>
          <w:b/>
          <w:sz w:val="29"/>
        </w:rPr>
      </w:pPr>
    </w:p>
    <w:p w14:paraId="727F026D" w14:textId="2B456007" w:rsidR="00F20793" w:rsidRPr="00A0480E" w:rsidRDefault="00D9635B" w:rsidP="00F20793">
      <w:pPr>
        <w:pStyle w:val="a4"/>
        <w:numPr>
          <w:ilvl w:val="1"/>
          <w:numId w:val="2"/>
        </w:numPr>
        <w:tabs>
          <w:tab w:val="left" w:pos="1038"/>
        </w:tabs>
        <w:spacing w:before="1"/>
        <w:ind w:left="1037" w:hanging="282"/>
        <w:jc w:val="left"/>
        <w:rPr>
          <w:b/>
          <w:sz w:val="28"/>
        </w:rPr>
      </w:pPr>
      <w:r w:rsidRPr="00A0480E">
        <w:rPr>
          <w:b/>
          <w:sz w:val="28"/>
        </w:rPr>
        <w:lastRenderedPageBreak/>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4"/>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9"/>
        <w:jc w:val="center"/>
        <w:rPr>
          <w:b/>
          <w:bCs/>
          <w:sz w:val="24"/>
          <w:szCs w:val="24"/>
        </w:rPr>
      </w:pPr>
    </w:p>
    <w:p w14:paraId="6AB68E78" w14:textId="77777777" w:rsidR="00F20793" w:rsidRPr="00A0480E" w:rsidRDefault="00F20793" w:rsidP="00F20793">
      <w:pPr>
        <w:pStyle w:val="a9"/>
        <w:tabs>
          <w:tab w:val="left" w:pos="1555"/>
          <w:tab w:val="left" w:pos="3163"/>
          <w:tab w:val="left" w:pos="4742"/>
        </w:tabs>
        <w:jc w:val="both"/>
        <w:rPr>
          <w:b/>
          <w:sz w:val="24"/>
          <w:szCs w:val="24"/>
        </w:rPr>
      </w:pPr>
    </w:p>
    <w:p w14:paraId="39AEAAF0" w14:textId="77777777" w:rsidR="004A2FA9" w:rsidRDefault="004A2FA9" w:rsidP="00F20793">
      <w:pPr>
        <w:pStyle w:val="a9"/>
        <w:tabs>
          <w:tab w:val="left" w:pos="1555"/>
          <w:tab w:val="left" w:pos="3163"/>
          <w:tab w:val="left" w:pos="4742"/>
        </w:tabs>
        <w:jc w:val="both"/>
        <w:rPr>
          <w:b/>
          <w:sz w:val="24"/>
          <w:szCs w:val="24"/>
        </w:rPr>
      </w:pPr>
    </w:p>
    <w:p w14:paraId="3CB187FF" w14:textId="2370CE7F" w:rsidR="00F20793" w:rsidRPr="00A0480E" w:rsidRDefault="00F20793" w:rsidP="00F20793">
      <w:pPr>
        <w:pStyle w:val="a9"/>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9"/>
        <w:tabs>
          <w:tab w:val="left" w:pos="1555"/>
          <w:tab w:val="left" w:pos="3163"/>
          <w:tab w:val="left" w:pos="4742"/>
        </w:tabs>
        <w:jc w:val="both"/>
        <w:rPr>
          <w:sz w:val="24"/>
          <w:szCs w:val="24"/>
        </w:rPr>
      </w:pPr>
    </w:p>
    <w:p w14:paraId="0261C5C3"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9"/>
        <w:tabs>
          <w:tab w:val="left" w:pos="1555"/>
          <w:tab w:val="left" w:pos="3163"/>
          <w:tab w:val="left" w:pos="4742"/>
        </w:tabs>
        <w:jc w:val="both"/>
        <w:rPr>
          <w:sz w:val="24"/>
          <w:szCs w:val="24"/>
          <w:lang w:val="ru-RU"/>
        </w:rPr>
      </w:pPr>
    </w:p>
    <w:p w14:paraId="3C4E010D"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9"/>
        <w:tabs>
          <w:tab w:val="left" w:pos="1555"/>
          <w:tab w:val="left" w:pos="3163"/>
          <w:tab w:val="left" w:pos="4742"/>
        </w:tabs>
        <w:jc w:val="both"/>
        <w:rPr>
          <w:sz w:val="24"/>
          <w:szCs w:val="24"/>
          <w:lang w:val="ru-RU"/>
        </w:rPr>
      </w:pPr>
    </w:p>
    <w:p w14:paraId="503C5131" w14:textId="26073B5E" w:rsidR="00F20793" w:rsidRPr="00A0480E" w:rsidRDefault="00F20793" w:rsidP="00F20793">
      <w:pPr>
        <w:pStyle w:val="a9"/>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9"/>
        <w:tabs>
          <w:tab w:val="left" w:pos="1555"/>
          <w:tab w:val="left" w:pos="3163"/>
          <w:tab w:val="left" w:pos="4742"/>
        </w:tabs>
        <w:jc w:val="both"/>
        <w:rPr>
          <w:sz w:val="24"/>
          <w:szCs w:val="24"/>
          <w:lang w:val="ru-RU"/>
        </w:rPr>
      </w:pPr>
    </w:p>
    <w:p w14:paraId="67BE81AE"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9"/>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9"/>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9"/>
        <w:tabs>
          <w:tab w:val="left" w:pos="1546"/>
        </w:tabs>
        <w:jc w:val="both"/>
        <w:rPr>
          <w:b/>
          <w:bCs/>
          <w:sz w:val="24"/>
          <w:szCs w:val="24"/>
          <w:lang w:val="uk-UA"/>
        </w:rPr>
      </w:pPr>
    </w:p>
    <w:p w14:paraId="52F28FB2" w14:textId="77777777" w:rsidR="00F20793" w:rsidRPr="00A0480E" w:rsidRDefault="00F20793" w:rsidP="00F20793">
      <w:pPr>
        <w:pStyle w:val="a9"/>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9"/>
        <w:jc w:val="both"/>
        <w:rPr>
          <w:sz w:val="24"/>
          <w:szCs w:val="24"/>
          <w:lang w:val="ru-RU"/>
        </w:rPr>
      </w:pPr>
      <w:r w:rsidRPr="00A0480E">
        <w:rPr>
          <w:sz w:val="24"/>
          <w:szCs w:val="24"/>
          <w:lang w:val="ru-RU"/>
        </w:rPr>
        <w:t xml:space="preserve">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w:t>
      </w:r>
      <w:r w:rsidRPr="00A0480E">
        <w:rPr>
          <w:sz w:val="24"/>
          <w:szCs w:val="24"/>
          <w:lang w:val="ru-RU"/>
        </w:rPr>
        <w:lastRenderedPageBreak/>
        <w:t>реалізації комунікативної мети.</w:t>
      </w:r>
    </w:p>
    <w:p w14:paraId="3BDDD61B" w14:textId="77777777" w:rsidR="00F20793" w:rsidRPr="00A0480E" w:rsidRDefault="00F20793" w:rsidP="00F20793">
      <w:pPr>
        <w:pStyle w:val="a9"/>
        <w:tabs>
          <w:tab w:val="left" w:pos="1555"/>
          <w:tab w:val="left" w:pos="3163"/>
          <w:tab w:val="left" w:pos="4742"/>
        </w:tabs>
        <w:jc w:val="both"/>
        <w:rPr>
          <w:b/>
          <w:bCs/>
          <w:sz w:val="24"/>
          <w:szCs w:val="24"/>
          <w:lang w:val="ru-RU"/>
        </w:rPr>
      </w:pPr>
      <w:r w:rsidRPr="00A0480E">
        <w:rPr>
          <w:b/>
          <w:bCs/>
          <w:sz w:val="24"/>
          <w:szCs w:val="24"/>
          <w:lang w:val="ru-RU"/>
        </w:rPr>
        <w:t xml:space="preserve"> </w:t>
      </w:r>
    </w:p>
    <w:p w14:paraId="486B8F91" w14:textId="7585BEB6"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7"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8"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696707" w:rsidRDefault="00D9635B">
      <w:pPr>
        <w:pStyle w:val="a4"/>
        <w:numPr>
          <w:ilvl w:val="1"/>
          <w:numId w:val="2"/>
        </w:numPr>
        <w:tabs>
          <w:tab w:val="left" w:pos="3743"/>
        </w:tabs>
        <w:spacing w:after="2"/>
        <w:ind w:left="3742" w:hanging="282"/>
        <w:jc w:val="left"/>
        <w:rPr>
          <w:b/>
          <w:sz w:val="28"/>
          <w:szCs w:val="28"/>
        </w:rPr>
      </w:pPr>
      <w:r w:rsidRPr="00696707">
        <w:rPr>
          <w:b/>
          <w:sz w:val="28"/>
          <w:szCs w:val="28"/>
        </w:rPr>
        <w:lastRenderedPageBreak/>
        <w:t>Ресурсне</w:t>
      </w:r>
      <w:r w:rsidRPr="00696707">
        <w:rPr>
          <w:b/>
          <w:spacing w:val="-8"/>
          <w:sz w:val="28"/>
          <w:szCs w:val="28"/>
        </w:rPr>
        <w:t xml:space="preserve"> </w:t>
      </w:r>
      <w:r w:rsidRPr="00696707">
        <w:rPr>
          <w:b/>
          <w:sz w:val="28"/>
          <w:szCs w:val="28"/>
        </w:rPr>
        <w:t>забезпечення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5D74A1" w:rsidRPr="00A0480E" w14:paraId="4D59897B" w14:textId="77777777">
        <w:trPr>
          <w:trHeight w:val="1608"/>
        </w:trPr>
        <w:tc>
          <w:tcPr>
            <w:tcW w:w="9572" w:type="dxa"/>
            <w:gridSpan w:val="2"/>
            <w:tcBorders>
              <w:left w:val="single" w:sz="6" w:space="0" w:color="000000"/>
            </w:tcBorders>
          </w:tcPr>
          <w:p w14:paraId="605E5ABE" w14:textId="77777777" w:rsidR="00AF7B9A" w:rsidRDefault="00AF7B9A" w:rsidP="00AF7B9A">
            <w:pPr>
              <w:pStyle w:val="a4"/>
              <w:jc w:val="center"/>
              <w:rPr>
                <w:b/>
                <w:sz w:val="28"/>
                <w:szCs w:val="28"/>
              </w:rPr>
            </w:pPr>
            <w:r>
              <w:rPr>
                <w:b/>
                <w:sz w:val="28"/>
                <w:szCs w:val="28"/>
              </w:rPr>
              <w:t>Базова</w:t>
            </w:r>
          </w:p>
          <w:p w14:paraId="1ECC0D55"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Pr>
                <w:color w:val="000000"/>
                <w:sz w:val="28"/>
                <w:szCs w:val="28"/>
                <w:lang w:val="en-US" w:eastAsia="ru-RU"/>
              </w:rPr>
              <w:t xml:space="preserve">A </w:t>
            </w:r>
            <w:r w:rsidRPr="00AD1930">
              <w:rPr>
                <w:color w:val="000000"/>
                <w:sz w:val="24"/>
                <w:szCs w:val="24"/>
                <w:lang w:val="en-US" w:eastAsia="ru-RU"/>
              </w:rPr>
              <w:t>First Course in Electrical and Computer Engineering / Louis Scharf, Rice University, Houston, Texas. 1012, p.301.</w:t>
            </w:r>
          </w:p>
          <w:p w14:paraId="15283559"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sidRPr="00AD1930">
              <w:rPr>
                <w:color w:val="000000"/>
                <w:sz w:val="24"/>
                <w:szCs w:val="24"/>
                <w:lang w:val="en-US" w:eastAsia="ru-RU"/>
              </w:rPr>
              <w:t>Career Paths. Engineering / Carles Lloyd, James A.Frazier / Express Publishing, 2011, p.122.</w:t>
            </w:r>
          </w:p>
          <w:p w14:paraId="4293450A"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sidRPr="00AD1930">
              <w:rPr>
                <w:color w:val="000000"/>
                <w:sz w:val="24"/>
                <w:szCs w:val="24"/>
                <w:lang w:val="en-US" w:eastAsia="ru-RU"/>
              </w:rPr>
              <w:t>Fundamentals of Electronic Circuit Design / Hongshen Ma / In-Tech Inc., 2005, p.167.</w:t>
            </w:r>
          </w:p>
          <w:p w14:paraId="26CC62D5"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sidRPr="00AD1930">
              <w:rPr>
                <w:color w:val="000000"/>
                <w:sz w:val="24"/>
                <w:szCs w:val="24"/>
                <w:lang w:val="en-US" w:eastAsia="ru-RU"/>
              </w:rPr>
              <w:t>Encyclopedia of Computer Science and Engineering / Wiley and Sons Inc., 2008, p.1770.</w:t>
            </w:r>
          </w:p>
          <w:p w14:paraId="09F842D3"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sidRPr="00AD1930">
              <w:rPr>
                <w:color w:val="000000"/>
                <w:sz w:val="24"/>
                <w:szCs w:val="24"/>
                <w:lang w:val="en-US" w:eastAsia="ru-RU"/>
              </w:rPr>
              <w:t>Engineering the Computer Science and IT / Safeeullah Soomro, In-Tech Inc., 2009, p.514.</w:t>
            </w:r>
          </w:p>
          <w:p w14:paraId="68ACE347" w14:textId="77777777" w:rsidR="00AF7B9A" w:rsidRPr="00AD1930" w:rsidRDefault="00AF7B9A" w:rsidP="00AD1930">
            <w:pPr>
              <w:pStyle w:val="a4"/>
              <w:widowControl/>
              <w:numPr>
                <w:ilvl w:val="0"/>
                <w:numId w:val="11"/>
              </w:numPr>
              <w:shd w:val="clear" w:color="auto" w:fill="FFFFFF"/>
              <w:autoSpaceDE/>
              <w:autoSpaceDN/>
              <w:ind w:left="318" w:right="316" w:firstLine="0"/>
              <w:contextualSpacing/>
              <w:jc w:val="both"/>
              <w:rPr>
                <w:sz w:val="24"/>
                <w:szCs w:val="24"/>
                <w:lang w:val="en-US" w:eastAsia="ru-RU"/>
              </w:rPr>
            </w:pPr>
            <w:r w:rsidRPr="00AD1930">
              <w:rPr>
                <w:color w:val="000000"/>
                <w:sz w:val="24"/>
                <w:szCs w:val="24"/>
                <w:lang w:val="en-US" w:eastAsia="ru-RU"/>
              </w:rPr>
              <w:t>Oxford English for Electronics / Eric H.Glenginning, John McEwan / Oxford University Press, 2</w:t>
            </w:r>
            <w:r w:rsidRPr="00AD1930">
              <w:rPr>
                <w:color w:val="000000"/>
                <w:sz w:val="24"/>
                <w:szCs w:val="24"/>
                <w:vertAlign w:val="superscript"/>
                <w:lang w:val="en-US" w:eastAsia="ru-RU"/>
              </w:rPr>
              <w:t>nd</w:t>
            </w:r>
            <w:r w:rsidRPr="00AD1930">
              <w:rPr>
                <w:color w:val="000000"/>
                <w:sz w:val="24"/>
                <w:szCs w:val="24"/>
                <w:lang w:val="en-US" w:eastAsia="ru-RU"/>
              </w:rPr>
              <w:t xml:space="preserve"> edition, 2011, p.208.</w:t>
            </w:r>
          </w:p>
          <w:p w14:paraId="254ABA92" w14:textId="77777777" w:rsidR="00AF7B9A" w:rsidRPr="00AD1930" w:rsidRDefault="00AF7B9A" w:rsidP="00AD1930">
            <w:pPr>
              <w:ind w:left="318" w:right="316"/>
              <w:rPr>
                <w:sz w:val="24"/>
                <w:szCs w:val="24"/>
                <w:lang w:val="en-US"/>
              </w:rPr>
            </w:pPr>
          </w:p>
          <w:p w14:paraId="3EE42E4F" w14:textId="77777777" w:rsidR="00AF7B9A" w:rsidRPr="00AD1930" w:rsidRDefault="00AF7B9A" w:rsidP="00AD1930">
            <w:pPr>
              <w:pStyle w:val="a4"/>
              <w:ind w:left="318" w:right="316" w:firstLine="0"/>
              <w:jc w:val="center"/>
              <w:rPr>
                <w:b/>
                <w:sz w:val="24"/>
                <w:szCs w:val="24"/>
              </w:rPr>
            </w:pPr>
            <w:r w:rsidRPr="00AD1930">
              <w:rPr>
                <w:b/>
                <w:sz w:val="24"/>
                <w:szCs w:val="24"/>
              </w:rPr>
              <w:t>Допоміжна</w:t>
            </w:r>
          </w:p>
          <w:p w14:paraId="52D15A2D" w14:textId="77777777" w:rsidR="00AF7B9A" w:rsidRPr="00AD1930" w:rsidRDefault="00AF7B9A" w:rsidP="00AD1930">
            <w:pPr>
              <w:pStyle w:val="a4"/>
              <w:widowControl/>
              <w:numPr>
                <w:ilvl w:val="0"/>
                <w:numId w:val="12"/>
              </w:numPr>
              <w:shd w:val="clear" w:color="auto" w:fill="FFFFFF"/>
              <w:autoSpaceDE/>
              <w:autoSpaceDN/>
              <w:ind w:left="318" w:right="316" w:firstLine="0"/>
              <w:contextualSpacing/>
              <w:jc w:val="both"/>
              <w:rPr>
                <w:bCs/>
                <w:color w:val="000000"/>
                <w:sz w:val="24"/>
                <w:szCs w:val="24"/>
                <w:lang w:val="en-US" w:eastAsia="ru-RU"/>
              </w:rPr>
            </w:pPr>
            <w:r w:rsidRPr="00AD1930">
              <w:rPr>
                <w:bCs/>
                <w:color w:val="000000"/>
                <w:sz w:val="24"/>
                <w:szCs w:val="24"/>
                <w:lang w:val="en-US" w:eastAsia="ru-RU"/>
              </w:rPr>
              <w:t>Career Paths. Computer Engineering / Virginia Evans, Jenny Dooley, Vishal Nawathe / Express Publishing, 2012, p.127.</w:t>
            </w:r>
          </w:p>
          <w:p w14:paraId="447D4325" w14:textId="77777777" w:rsidR="00AF7B9A" w:rsidRPr="00AD1930" w:rsidRDefault="00AF7B9A" w:rsidP="00AD1930">
            <w:pPr>
              <w:pStyle w:val="a4"/>
              <w:widowControl/>
              <w:numPr>
                <w:ilvl w:val="0"/>
                <w:numId w:val="12"/>
              </w:numPr>
              <w:shd w:val="clear" w:color="auto" w:fill="FFFFFF"/>
              <w:autoSpaceDE/>
              <w:autoSpaceDN/>
              <w:ind w:left="318" w:right="316" w:firstLine="0"/>
              <w:contextualSpacing/>
              <w:jc w:val="both"/>
              <w:rPr>
                <w:bCs/>
                <w:color w:val="000000"/>
                <w:sz w:val="24"/>
                <w:szCs w:val="24"/>
                <w:lang w:val="en-US" w:eastAsia="ru-RU"/>
              </w:rPr>
            </w:pPr>
            <w:r w:rsidRPr="00AD1930">
              <w:rPr>
                <w:bCs/>
                <w:color w:val="000000"/>
                <w:sz w:val="24"/>
                <w:szCs w:val="24"/>
                <w:lang w:val="en-US" w:eastAsia="ru-RU"/>
              </w:rPr>
              <w:t>Career Paths. Software Engineering / Virginia Evans, Jenny Dooley, Enrico Pontelli / Express Publishing, 2014, p.116.</w:t>
            </w:r>
          </w:p>
          <w:p w14:paraId="1485B145" w14:textId="77777777" w:rsidR="00AF7B9A" w:rsidRPr="00AD1930" w:rsidRDefault="00AF7B9A" w:rsidP="00AD1930">
            <w:pPr>
              <w:pStyle w:val="a4"/>
              <w:widowControl/>
              <w:numPr>
                <w:ilvl w:val="0"/>
                <w:numId w:val="12"/>
              </w:numPr>
              <w:shd w:val="clear" w:color="auto" w:fill="FFFFFF"/>
              <w:autoSpaceDE/>
              <w:autoSpaceDN/>
              <w:ind w:left="318" w:right="316" w:firstLine="0"/>
              <w:contextualSpacing/>
              <w:jc w:val="both"/>
              <w:rPr>
                <w:bCs/>
                <w:color w:val="000000"/>
                <w:sz w:val="24"/>
                <w:szCs w:val="24"/>
                <w:lang w:val="en-US" w:eastAsia="ru-RU"/>
              </w:rPr>
            </w:pPr>
            <w:r w:rsidRPr="00AD1930">
              <w:rPr>
                <w:bCs/>
                <w:color w:val="000000"/>
                <w:sz w:val="24"/>
                <w:szCs w:val="24"/>
                <w:lang w:val="en-US" w:eastAsia="ru-RU"/>
              </w:rPr>
              <w:t>Essential Grammar in Use / Raymond Murphy / 3d edition, Cambridge University Press, 2017, p.299</w:t>
            </w:r>
          </w:p>
          <w:p w14:paraId="3E1FBB7A" w14:textId="77777777" w:rsidR="00AF7B9A" w:rsidRPr="00AD1930" w:rsidRDefault="00AF7B9A" w:rsidP="00AD1930">
            <w:pPr>
              <w:ind w:left="318" w:right="316"/>
              <w:rPr>
                <w:sz w:val="24"/>
                <w:szCs w:val="24"/>
              </w:rPr>
            </w:pPr>
          </w:p>
          <w:p w14:paraId="62681B33" w14:textId="77777777" w:rsidR="00AF7B9A" w:rsidRPr="00AD1930" w:rsidRDefault="00AF7B9A" w:rsidP="00AD1930">
            <w:pPr>
              <w:shd w:val="clear" w:color="auto" w:fill="FFFFFF"/>
              <w:tabs>
                <w:tab w:val="left" w:pos="365"/>
              </w:tabs>
              <w:spacing w:before="14" w:line="226" w:lineRule="exact"/>
              <w:ind w:left="318" w:right="316"/>
              <w:jc w:val="center"/>
              <w:rPr>
                <w:spacing w:val="-20"/>
                <w:sz w:val="24"/>
                <w:szCs w:val="24"/>
              </w:rPr>
            </w:pPr>
            <w:r w:rsidRPr="00AD1930">
              <w:rPr>
                <w:b/>
                <w:sz w:val="24"/>
                <w:szCs w:val="24"/>
              </w:rPr>
              <w:t>15. Інформаційні ресурси</w:t>
            </w:r>
          </w:p>
          <w:p w14:paraId="4EE8523C" w14:textId="77777777" w:rsidR="00AF7B9A" w:rsidRPr="00AD1930" w:rsidRDefault="00F870F3" w:rsidP="00AD1930">
            <w:pPr>
              <w:ind w:left="318" w:right="316"/>
              <w:jc w:val="both"/>
              <w:rPr>
                <w:color w:val="000000"/>
                <w:sz w:val="24"/>
                <w:szCs w:val="24"/>
              </w:rPr>
            </w:pPr>
            <w:hyperlink r:id="rId9" w:history="1">
              <w:r w:rsidR="00AF7B9A" w:rsidRPr="00AD1930">
                <w:rPr>
                  <w:rStyle w:val="aa"/>
                  <w:sz w:val="24"/>
                  <w:szCs w:val="24"/>
                  <w:lang w:val="en-US"/>
                </w:rPr>
                <w:t>http</w:t>
              </w:r>
              <w:r w:rsidR="00AF7B9A" w:rsidRPr="00AD1930">
                <w:rPr>
                  <w:rStyle w:val="aa"/>
                  <w:sz w:val="24"/>
                  <w:szCs w:val="24"/>
                </w:rPr>
                <w:t>://</w:t>
              </w:r>
              <w:r w:rsidR="00AF7B9A" w:rsidRPr="00AD1930">
                <w:rPr>
                  <w:rStyle w:val="aa"/>
                  <w:sz w:val="24"/>
                  <w:szCs w:val="24"/>
                  <w:lang w:val="en-US"/>
                </w:rPr>
                <w:t>www</w:t>
              </w:r>
              <w:r w:rsidR="00AF7B9A" w:rsidRPr="00AD1930">
                <w:rPr>
                  <w:rStyle w:val="aa"/>
                  <w:sz w:val="24"/>
                  <w:szCs w:val="24"/>
                </w:rPr>
                <w:t>.</w:t>
              </w:r>
              <w:r w:rsidR="00AF7B9A" w:rsidRPr="00AD1930">
                <w:rPr>
                  <w:rStyle w:val="aa"/>
                  <w:sz w:val="24"/>
                  <w:szCs w:val="24"/>
                  <w:lang w:val="en-US"/>
                </w:rPr>
                <w:t>focusenglish</w:t>
              </w:r>
              <w:r w:rsidR="00AF7B9A" w:rsidRPr="00AD1930">
                <w:rPr>
                  <w:rStyle w:val="aa"/>
                  <w:sz w:val="24"/>
                  <w:szCs w:val="24"/>
                </w:rPr>
                <w:t>.</w:t>
              </w:r>
              <w:r w:rsidR="00AF7B9A" w:rsidRPr="00AD1930">
                <w:rPr>
                  <w:rStyle w:val="aa"/>
                  <w:sz w:val="24"/>
                  <w:szCs w:val="24"/>
                  <w:lang w:val="en-US"/>
                </w:rPr>
                <w:t>com</w:t>
              </w:r>
              <w:r w:rsidR="00AF7B9A" w:rsidRPr="00AD1930">
                <w:rPr>
                  <w:rStyle w:val="aa"/>
                  <w:sz w:val="24"/>
                  <w:szCs w:val="24"/>
                </w:rPr>
                <w:t>/</w:t>
              </w:r>
              <w:r w:rsidR="00AF7B9A" w:rsidRPr="00AD1930">
                <w:rPr>
                  <w:rStyle w:val="aa"/>
                  <w:sz w:val="24"/>
                  <w:szCs w:val="24"/>
                  <w:lang w:val="en-US"/>
                </w:rPr>
                <w:t>dialogues</w:t>
              </w:r>
              <w:r w:rsidR="00AF7B9A" w:rsidRPr="00AD1930">
                <w:rPr>
                  <w:rStyle w:val="aa"/>
                  <w:sz w:val="24"/>
                  <w:szCs w:val="24"/>
                </w:rPr>
                <w:t>/</w:t>
              </w:r>
              <w:r w:rsidR="00AF7B9A" w:rsidRPr="00AD1930">
                <w:rPr>
                  <w:rStyle w:val="aa"/>
                  <w:sz w:val="24"/>
                  <w:szCs w:val="24"/>
                  <w:lang w:val="en-US"/>
                </w:rPr>
                <w:t>eating</w:t>
              </w:r>
              <w:r w:rsidR="00AF7B9A" w:rsidRPr="00AD1930">
                <w:rPr>
                  <w:rStyle w:val="aa"/>
                  <w:sz w:val="24"/>
                  <w:szCs w:val="24"/>
                </w:rPr>
                <w:t>/</w:t>
              </w:r>
              <w:r w:rsidR="00AF7B9A" w:rsidRPr="00AD1930">
                <w:rPr>
                  <w:rStyle w:val="aa"/>
                  <w:sz w:val="24"/>
                  <w:szCs w:val="24"/>
                  <w:lang w:val="en-US"/>
                </w:rPr>
                <w:t>eatingindex</w:t>
              </w:r>
              <w:r w:rsidR="00AF7B9A" w:rsidRPr="00AD1930">
                <w:rPr>
                  <w:rStyle w:val="aa"/>
                  <w:sz w:val="24"/>
                  <w:szCs w:val="24"/>
                </w:rPr>
                <w:t>.</w:t>
              </w:r>
              <w:r w:rsidR="00AF7B9A" w:rsidRPr="00AD1930">
                <w:rPr>
                  <w:rStyle w:val="aa"/>
                  <w:sz w:val="24"/>
                  <w:szCs w:val="24"/>
                  <w:lang w:val="en-US"/>
                </w:rPr>
                <w:t>html</w:t>
              </w:r>
            </w:hyperlink>
          </w:p>
          <w:p w14:paraId="41A7B86A" w14:textId="77777777" w:rsidR="00AF7B9A" w:rsidRPr="00AD1930" w:rsidRDefault="00F870F3" w:rsidP="00AD1930">
            <w:pPr>
              <w:ind w:left="318" w:right="316"/>
              <w:rPr>
                <w:sz w:val="24"/>
                <w:szCs w:val="24"/>
              </w:rPr>
            </w:pPr>
            <w:hyperlink r:id="rId10" w:history="1">
              <w:r w:rsidR="00AF7B9A" w:rsidRPr="00AD1930">
                <w:rPr>
                  <w:rStyle w:val="aa"/>
                  <w:sz w:val="24"/>
                  <w:szCs w:val="24"/>
                  <w:lang w:val="en-US"/>
                </w:rPr>
                <w:t>http</w:t>
              </w:r>
              <w:r w:rsidR="00AF7B9A" w:rsidRPr="00AD1930">
                <w:rPr>
                  <w:rStyle w:val="aa"/>
                  <w:sz w:val="24"/>
                  <w:szCs w:val="24"/>
                </w:rPr>
                <w:t>://</w:t>
              </w:r>
              <w:r w:rsidR="00AF7B9A" w:rsidRPr="00AD1930">
                <w:rPr>
                  <w:rStyle w:val="aa"/>
                  <w:sz w:val="24"/>
                  <w:szCs w:val="24"/>
                  <w:lang w:val="en-US"/>
                </w:rPr>
                <w:t>usefulenglish</w:t>
              </w:r>
              <w:r w:rsidR="00AF7B9A" w:rsidRPr="00AD1930">
                <w:rPr>
                  <w:rStyle w:val="aa"/>
                  <w:sz w:val="24"/>
                  <w:szCs w:val="24"/>
                </w:rPr>
                <w:t>.</w:t>
              </w:r>
              <w:r w:rsidR="00AF7B9A" w:rsidRPr="00AD1930">
                <w:rPr>
                  <w:rStyle w:val="aa"/>
                  <w:sz w:val="24"/>
                  <w:szCs w:val="24"/>
                  <w:lang w:val="en-US"/>
                </w:rPr>
                <w:t>ru</w:t>
              </w:r>
              <w:r w:rsidR="00AF7B9A" w:rsidRPr="00AD1930">
                <w:rPr>
                  <w:rStyle w:val="aa"/>
                  <w:sz w:val="24"/>
                  <w:szCs w:val="24"/>
                </w:rPr>
                <w:t>/</w:t>
              </w:r>
              <w:r w:rsidR="00AF7B9A" w:rsidRPr="00AD1930">
                <w:rPr>
                  <w:rStyle w:val="aa"/>
                  <w:sz w:val="24"/>
                  <w:szCs w:val="24"/>
                  <w:lang w:val="en-US"/>
                </w:rPr>
                <w:t>phrases</w:t>
              </w:r>
              <w:r w:rsidR="00AF7B9A" w:rsidRPr="00AD1930">
                <w:rPr>
                  <w:rStyle w:val="aa"/>
                  <w:sz w:val="24"/>
                  <w:szCs w:val="24"/>
                </w:rPr>
                <w:t>/</w:t>
              </w:r>
              <w:r w:rsidR="00AF7B9A" w:rsidRPr="00AD1930">
                <w:rPr>
                  <w:rStyle w:val="aa"/>
                  <w:sz w:val="24"/>
                  <w:szCs w:val="24"/>
                  <w:lang w:val="en-US"/>
                </w:rPr>
                <w:t>phrases</w:t>
              </w:r>
              <w:r w:rsidR="00AF7B9A" w:rsidRPr="00AD1930">
                <w:rPr>
                  <w:rStyle w:val="aa"/>
                  <w:sz w:val="24"/>
                  <w:szCs w:val="24"/>
                </w:rPr>
                <w:t>-</w:t>
              </w:r>
              <w:r w:rsidR="00AF7B9A" w:rsidRPr="00AD1930">
                <w:rPr>
                  <w:rStyle w:val="aa"/>
                  <w:sz w:val="24"/>
                  <w:szCs w:val="24"/>
                  <w:lang w:val="en-US"/>
                </w:rPr>
                <w:t>for</w:t>
              </w:r>
              <w:r w:rsidR="00AF7B9A" w:rsidRPr="00AD1930">
                <w:rPr>
                  <w:rStyle w:val="aa"/>
                  <w:sz w:val="24"/>
                  <w:szCs w:val="24"/>
                </w:rPr>
                <w:t>-</w:t>
              </w:r>
              <w:r w:rsidR="00AF7B9A" w:rsidRPr="00AD1930">
                <w:rPr>
                  <w:rStyle w:val="aa"/>
                  <w:sz w:val="24"/>
                  <w:szCs w:val="24"/>
                  <w:lang w:val="en-US"/>
                </w:rPr>
                <w:t>certain</w:t>
              </w:r>
              <w:r w:rsidR="00AF7B9A" w:rsidRPr="00AD1930">
                <w:rPr>
                  <w:rStyle w:val="aa"/>
                  <w:sz w:val="24"/>
                  <w:szCs w:val="24"/>
                </w:rPr>
                <w:t>-</w:t>
              </w:r>
              <w:r w:rsidR="00AF7B9A" w:rsidRPr="00AD1930">
                <w:rPr>
                  <w:rStyle w:val="aa"/>
                  <w:sz w:val="24"/>
                  <w:szCs w:val="24"/>
                  <w:lang w:val="en-US"/>
                </w:rPr>
                <w:t>situations</w:t>
              </w:r>
            </w:hyperlink>
          </w:p>
          <w:p w14:paraId="5129D83D" w14:textId="61ADB750" w:rsidR="005D74A1" w:rsidRPr="004E784B" w:rsidRDefault="005D74A1" w:rsidP="002D26F6">
            <w:pPr>
              <w:pStyle w:val="TableParagraph"/>
              <w:tabs>
                <w:tab w:val="left" w:pos="392"/>
              </w:tabs>
              <w:spacing w:line="322" w:lineRule="exact"/>
              <w:ind w:left="110" w:right="276"/>
              <w:rPr>
                <w:sz w:val="24"/>
                <w:szCs w:val="24"/>
              </w:rPr>
            </w:pPr>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4CF4D492" w:rsidR="00A0480E" w:rsidRDefault="00A0480E">
      <w:pPr>
        <w:spacing w:before="9"/>
        <w:rPr>
          <w:b/>
          <w:sz w:val="24"/>
          <w:szCs w:val="24"/>
        </w:rPr>
      </w:pPr>
    </w:p>
    <w:p w14:paraId="678BCEC3" w14:textId="7987F3FD" w:rsidR="00AD1930" w:rsidRDefault="00AD1930">
      <w:pPr>
        <w:spacing w:before="9"/>
        <w:rPr>
          <w:b/>
          <w:sz w:val="24"/>
          <w:szCs w:val="24"/>
        </w:rPr>
      </w:pPr>
    </w:p>
    <w:p w14:paraId="6FA8395A" w14:textId="23AD290F" w:rsidR="00AD1930" w:rsidRDefault="00AD1930">
      <w:pPr>
        <w:spacing w:before="9"/>
        <w:rPr>
          <w:b/>
          <w:sz w:val="24"/>
          <w:szCs w:val="24"/>
        </w:rPr>
      </w:pPr>
    </w:p>
    <w:p w14:paraId="450CE590" w14:textId="1ACF993C" w:rsidR="00AD1930" w:rsidRDefault="00AD1930">
      <w:pPr>
        <w:spacing w:before="9"/>
        <w:rPr>
          <w:b/>
          <w:sz w:val="24"/>
          <w:szCs w:val="24"/>
        </w:rPr>
      </w:pPr>
    </w:p>
    <w:p w14:paraId="2936570F" w14:textId="24B6A022" w:rsidR="00AD1930" w:rsidRDefault="00AD1930">
      <w:pPr>
        <w:spacing w:before="9"/>
        <w:rPr>
          <w:b/>
          <w:sz w:val="24"/>
          <w:szCs w:val="24"/>
        </w:rPr>
      </w:pPr>
    </w:p>
    <w:p w14:paraId="0D2A0F59" w14:textId="219B7864" w:rsidR="00AD1930" w:rsidRDefault="00AD1930">
      <w:pPr>
        <w:spacing w:before="9"/>
        <w:rPr>
          <w:b/>
          <w:sz w:val="24"/>
          <w:szCs w:val="24"/>
        </w:rPr>
      </w:pPr>
    </w:p>
    <w:p w14:paraId="64664A80" w14:textId="4344F6DA" w:rsidR="00AD1930" w:rsidRDefault="00AD1930">
      <w:pPr>
        <w:spacing w:before="9"/>
        <w:rPr>
          <w:b/>
          <w:sz w:val="24"/>
          <w:szCs w:val="24"/>
        </w:rPr>
      </w:pPr>
    </w:p>
    <w:p w14:paraId="47BEE7AE" w14:textId="01CAD9ED" w:rsidR="00AD1930" w:rsidRDefault="00AD1930">
      <w:pPr>
        <w:spacing w:before="9"/>
        <w:rPr>
          <w:b/>
          <w:sz w:val="24"/>
          <w:szCs w:val="24"/>
        </w:rPr>
      </w:pPr>
    </w:p>
    <w:p w14:paraId="5E171929" w14:textId="372D1F5A" w:rsidR="00AD1930" w:rsidRDefault="00AD1930">
      <w:pPr>
        <w:spacing w:before="9"/>
        <w:rPr>
          <w:b/>
          <w:sz w:val="24"/>
          <w:szCs w:val="24"/>
        </w:rPr>
      </w:pPr>
    </w:p>
    <w:p w14:paraId="591887ED" w14:textId="1D236CD6" w:rsidR="00AD1930" w:rsidRDefault="00AD1930">
      <w:pPr>
        <w:spacing w:before="9"/>
        <w:rPr>
          <w:b/>
          <w:sz w:val="24"/>
          <w:szCs w:val="24"/>
        </w:rPr>
      </w:pPr>
    </w:p>
    <w:p w14:paraId="7D16AA4F" w14:textId="287021C4" w:rsidR="00A0480E" w:rsidRDefault="00A0480E">
      <w:pPr>
        <w:spacing w:before="9"/>
        <w:rPr>
          <w:b/>
          <w:sz w:val="24"/>
          <w:szCs w:val="24"/>
        </w:rPr>
      </w:pPr>
    </w:p>
    <w:p w14:paraId="70CC130C" w14:textId="0DC775F3" w:rsidR="00BF0E83" w:rsidRDefault="00BF0E83">
      <w:pPr>
        <w:spacing w:before="9"/>
        <w:rPr>
          <w:b/>
          <w:sz w:val="24"/>
          <w:szCs w:val="24"/>
        </w:rPr>
      </w:pPr>
    </w:p>
    <w:p w14:paraId="3804A067" w14:textId="248A60F1" w:rsidR="00447629" w:rsidRDefault="00447629">
      <w:pPr>
        <w:spacing w:before="9"/>
        <w:rPr>
          <w:b/>
          <w:sz w:val="24"/>
          <w:szCs w:val="24"/>
        </w:rPr>
      </w:pPr>
    </w:p>
    <w:p w14:paraId="6BB5C900" w14:textId="37ED01D5" w:rsidR="00447629" w:rsidRDefault="00447629">
      <w:pPr>
        <w:spacing w:before="9"/>
        <w:rPr>
          <w:b/>
          <w:sz w:val="24"/>
          <w:szCs w:val="24"/>
        </w:rPr>
      </w:pPr>
    </w:p>
    <w:p w14:paraId="1A6C1389" w14:textId="3F36295D" w:rsidR="00447629" w:rsidRDefault="00447629">
      <w:pPr>
        <w:spacing w:before="9"/>
        <w:rPr>
          <w:b/>
          <w:sz w:val="24"/>
          <w:szCs w:val="24"/>
        </w:rPr>
      </w:pPr>
    </w:p>
    <w:p w14:paraId="1BDDB046" w14:textId="22C03EF4" w:rsidR="00447629" w:rsidRDefault="00447629">
      <w:pPr>
        <w:spacing w:before="9"/>
        <w:rPr>
          <w:b/>
          <w:sz w:val="24"/>
          <w:szCs w:val="24"/>
        </w:rPr>
      </w:pPr>
    </w:p>
    <w:p w14:paraId="443BE218" w14:textId="485D8930" w:rsidR="00447629" w:rsidRDefault="00447629">
      <w:pPr>
        <w:spacing w:before="9"/>
        <w:rPr>
          <w:b/>
          <w:sz w:val="24"/>
          <w:szCs w:val="24"/>
        </w:rPr>
      </w:pPr>
    </w:p>
    <w:p w14:paraId="4764C171" w14:textId="77777777" w:rsidR="00447629" w:rsidRPr="00A0480E" w:rsidRDefault="00447629">
      <w:pPr>
        <w:spacing w:before="9"/>
        <w:rPr>
          <w:b/>
          <w:sz w:val="24"/>
          <w:szCs w:val="24"/>
        </w:rPr>
      </w:pPr>
    </w:p>
    <w:p w14:paraId="26B3BE73" w14:textId="77777777" w:rsidR="005D74A1" w:rsidRPr="00696707" w:rsidRDefault="00D9635B">
      <w:pPr>
        <w:pStyle w:val="a4"/>
        <w:numPr>
          <w:ilvl w:val="1"/>
          <w:numId w:val="2"/>
        </w:numPr>
        <w:tabs>
          <w:tab w:val="left" w:pos="3726"/>
        </w:tabs>
        <w:spacing w:after="5"/>
        <w:ind w:left="3725"/>
        <w:jc w:val="left"/>
        <w:rPr>
          <w:b/>
          <w:sz w:val="28"/>
          <w:szCs w:val="28"/>
        </w:rPr>
      </w:pPr>
      <w:r w:rsidRPr="00696707">
        <w:rPr>
          <w:b/>
          <w:sz w:val="28"/>
          <w:szCs w:val="28"/>
        </w:rPr>
        <w:lastRenderedPageBreak/>
        <w:t>Контактна</w:t>
      </w:r>
      <w:r w:rsidRPr="00696707">
        <w:rPr>
          <w:b/>
          <w:spacing w:val="-11"/>
          <w:sz w:val="28"/>
          <w:szCs w:val="28"/>
        </w:rPr>
        <w:t xml:space="preserve"> </w:t>
      </w:r>
      <w:r w:rsidRPr="00696707">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4F1CB036" w14:textId="77777777" w:rsidR="001844ED" w:rsidRPr="00A0480E" w:rsidRDefault="001844ED" w:rsidP="001844ED">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1AA0D459" w:rsidR="005D74A1" w:rsidRPr="00A0480E" w:rsidRDefault="001844ED" w:rsidP="001844ED">
            <w:pPr>
              <w:jc w:val="both"/>
              <w:rPr>
                <w:sz w:val="24"/>
                <w:szCs w:val="24"/>
              </w:rPr>
            </w:pPr>
            <w:r w:rsidRPr="00A0480E">
              <w:rPr>
                <w:sz w:val="24"/>
                <w:szCs w:val="24"/>
                <w:lang w:eastAsia="ru-RU"/>
              </w:rPr>
              <w:t xml:space="preserve"> </w:t>
            </w:r>
            <w:r w:rsidRPr="00A0480E">
              <w:rPr>
                <w:sz w:val="24"/>
                <w:szCs w:val="24"/>
              </w:rPr>
              <w:t>(0342)</w:t>
            </w:r>
            <w:r w:rsidRPr="00A0480E">
              <w:rPr>
                <w:sz w:val="24"/>
                <w:szCs w:val="24"/>
                <w:lang w:val="ru-RU"/>
              </w:rPr>
              <w:t>59-61-40</w:t>
            </w:r>
            <w:r>
              <w:rPr>
                <w:sz w:val="24"/>
                <w:szCs w:val="24"/>
                <w:lang w:val="ru-RU"/>
              </w:rPr>
              <w:t xml:space="preserve">     </w:t>
            </w:r>
            <w:r w:rsidRPr="00A0480E">
              <w:rPr>
                <w:sz w:val="24"/>
                <w:szCs w:val="24"/>
                <w:lang w:eastAsia="ru-RU"/>
              </w:rPr>
              <w:t xml:space="preserve"> </w:t>
            </w:r>
            <w:r w:rsidRPr="00A0480E">
              <w:rPr>
                <w:rStyle w:val="aa"/>
                <w:color w:val="auto"/>
                <w:sz w:val="24"/>
                <w:szCs w:val="24"/>
                <w:lang w:val="en-US" w:eastAsia="ru-RU"/>
              </w:rPr>
              <w:t>kim</w:t>
            </w:r>
            <w:hyperlink r:id="rId11" w:history="1">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pnu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edu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ua</w:t>
              </w:r>
            </w:hyperlink>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7FA84F8A" w14:textId="77777777" w:rsidR="002B4CEA" w:rsidRDefault="002B4CEA" w:rsidP="001844ED">
            <w:pPr>
              <w:jc w:val="both"/>
              <w:rPr>
                <w:sz w:val="24"/>
                <w:szCs w:val="24"/>
              </w:rPr>
            </w:pPr>
          </w:p>
          <w:p w14:paraId="1B9DA0C5" w14:textId="77005CD6" w:rsidR="005D74A1" w:rsidRPr="004E784B" w:rsidRDefault="00AD1930" w:rsidP="00F20793">
            <w:pPr>
              <w:jc w:val="both"/>
              <w:rPr>
                <w:sz w:val="24"/>
                <w:szCs w:val="24"/>
                <w:lang w:eastAsia="ru-RU"/>
              </w:rPr>
            </w:pPr>
            <w:r>
              <w:rPr>
                <w:sz w:val="24"/>
                <w:szCs w:val="24"/>
              </w:rPr>
              <w:t>Мельник Н.М. асистент</w:t>
            </w:r>
            <w:r w:rsidR="009219E9">
              <w:rPr>
                <w:sz w:val="24"/>
                <w:szCs w:val="24"/>
                <w:lang w:eastAsia="ru-RU"/>
              </w:rPr>
              <w:t xml:space="preserve"> кафедри</w:t>
            </w:r>
            <w:r w:rsidR="00FA38EB">
              <w:rPr>
                <w:sz w:val="24"/>
                <w:szCs w:val="24"/>
                <w:lang w:eastAsia="ru-RU"/>
              </w:rPr>
              <w:t xml:space="preserve"> іноземних мов</w:t>
            </w:r>
            <w:r w:rsidR="001844ED" w:rsidRPr="004E784B">
              <w:rPr>
                <w:sz w:val="24"/>
                <w:szCs w:val="24"/>
                <w:lang w:eastAsia="ru-RU"/>
              </w:rPr>
              <w:t xml:space="preserve"> </w:t>
            </w: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1C4C98D9" w:rsidR="00F20793" w:rsidRPr="001844ED" w:rsidRDefault="00F870F3" w:rsidP="001844ED">
            <w:pPr>
              <w:pStyle w:val="TableParagraph"/>
              <w:spacing w:line="303" w:lineRule="exact"/>
              <w:ind w:left="112"/>
              <w:rPr>
                <w:color w:val="0563C1"/>
                <w:sz w:val="24"/>
                <w:szCs w:val="24"/>
                <w:u w:val="single"/>
              </w:rPr>
            </w:pPr>
            <w:hyperlink r:id="rId12" w:history="1">
              <w:r w:rsidR="002B4CEA" w:rsidRPr="002B4CEA">
                <w:rPr>
                  <w:rStyle w:val="aa"/>
                  <w:sz w:val="24"/>
                  <w:szCs w:val="24"/>
                  <w:lang w:val="en-US"/>
                </w:rPr>
                <w:t>nataliia</w:t>
              </w:r>
              <w:r w:rsidR="002B4CEA" w:rsidRPr="002B4CEA">
                <w:rPr>
                  <w:rStyle w:val="aa"/>
                  <w:sz w:val="24"/>
                  <w:szCs w:val="24"/>
                </w:rPr>
                <w:t>.</w:t>
              </w:r>
              <w:r w:rsidR="002B4CEA" w:rsidRPr="002B4CEA">
                <w:rPr>
                  <w:rStyle w:val="aa"/>
                  <w:sz w:val="24"/>
                  <w:szCs w:val="24"/>
                  <w:lang w:val="en-US"/>
                </w:rPr>
                <w:t>melnyk</w:t>
              </w:r>
              <w:r w:rsidR="002B4CEA" w:rsidRPr="002B4CEA">
                <w:rPr>
                  <w:rStyle w:val="aa"/>
                  <w:sz w:val="24"/>
                  <w:szCs w:val="24"/>
                </w:rPr>
                <w:t>@pnu.edu.ua</w:t>
              </w:r>
            </w:hyperlink>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7"/>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696707" w:rsidRDefault="00D9635B" w:rsidP="00FA36D1">
            <w:pPr>
              <w:pStyle w:val="a3"/>
              <w:spacing w:before="2"/>
              <w:jc w:val="center"/>
              <w:rPr>
                <w:b w:val="0"/>
              </w:rPr>
            </w:pPr>
            <w:r w:rsidRPr="00696707">
              <w:rPr>
                <w:lang w:val="en-US"/>
              </w:rPr>
              <w:lastRenderedPageBreak/>
              <w:t xml:space="preserve">8. </w:t>
            </w:r>
            <w:r w:rsidRPr="00696707">
              <w:t>Політика</w:t>
            </w:r>
            <w:r w:rsidRPr="00696707">
              <w:rPr>
                <w:spacing w:val="-5"/>
              </w:rPr>
              <w:t xml:space="preserve"> </w:t>
            </w:r>
            <w:r w:rsidRPr="00696707">
              <w:t>навчальної</w:t>
            </w:r>
            <w:r w:rsidRPr="00696707">
              <w:rPr>
                <w:spacing w:val="-2"/>
              </w:rPr>
              <w:t xml:space="preserve"> </w:t>
            </w:r>
            <w:r w:rsidRPr="00696707">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13" w:history="1">
              <w:r w:rsidRPr="00A0480E">
                <w:rPr>
                  <w:rStyle w:val="aa"/>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14" w:history="1">
              <w:r w:rsidRPr="00A0480E">
                <w:rPr>
                  <w:rStyle w:val="aa"/>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5"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6" w:history="1">
              <w:r w:rsidRPr="00A0480E">
                <w:rPr>
                  <w:rStyle w:val="aa"/>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a"/>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7"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18" w:history="1">
              <w:r w:rsidRPr="00A0480E">
                <w:rPr>
                  <w:rStyle w:val="aa"/>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a"/>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15E26753" w:rsidR="005D74A1" w:rsidRPr="00AD1930" w:rsidRDefault="00D9635B">
      <w:pPr>
        <w:pStyle w:val="a3"/>
        <w:tabs>
          <w:tab w:val="left" w:pos="3826"/>
        </w:tabs>
        <w:ind w:right="516"/>
        <w:jc w:val="center"/>
        <w:rPr>
          <w:b w:val="0"/>
          <w:bCs w:val="0"/>
        </w:rPr>
      </w:pPr>
      <w:r w:rsidRPr="00A0480E">
        <w:t>Викладач</w:t>
      </w:r>
      <w:r w:rsidRPr="00A0480E">
        <w:rPr>
          <w:lang w:val="ru-RU"/>
        </w:rPr>
        <w:t xml:space="preserve"> </w:t>
      </w:r>
      <w:r w:rsidR="00AD1930">
        <w:rPr>
          <w:b w:val="0"/>
          <w:bCs w:val="0"/>
        </w:rPr>
        <w:t>Мельник Н.М.</w:t>
      </w:r>
    </w:p>
    <w:sectPr w:rsidR="005D74A1" w:rsidRPr="00AD1930"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1" w15:restartNumberingAfterBreak="0">
    <w:nsid w:val="044623DA"/>
    <w:multiLevelType w:val="hybridMultilevel"/>
    <w:tmpl w:val="83DAB12E"/>
    <w:lvl w:ilvl="0" w:tplc="2152CD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3" w15:restartNumberingAfterBreak="0">
    <w:nsid w:val="167F321B"/>
    <w:multiLevelType w:val="hybridMultilevel"/>
    <w:tmpl w:val="4F70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4CE123D4"/>
    <w:multiLevelType w:val="hybridMultilevel"/>
    <w:tmpl w:val="ABE28292"/>
    <w:lvl w:ilvl="0" w:tplc="D3EA705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65431A83"/>
    <w:multiLevelType w:val="hybridMultilevel"/>
    <w:tmpl w:val="0B04F478"/>
    <w:lvl w:ilvl="0" w:tplc="C33EB46C">
      <w:start w:val="1"/>
      <w:numFmt w:val="decimal"/>
      <w:lvlText w:val="%1."/>
      <w:lvlJc w:val="left"/>
      <w:pPr>
        <w:ind w:left="473" w:hanging="361"/>
      </w:pPr>
      <w:rPr>
        <w:rFonts w:ascii="Times New Roman" w:eastAsia="Times New Roman" w:hAnsi="Times New Roman" w:cs="Times New Roman" w:hint="default"/>
        <w:spacing w:val="0"/>
        <w:w w:val="100"/>
        <w:sz w:val="28"/>
        <w:szCs w:val="28"/>
        <w:lang w:val="en-US" w:eastAsia="en-US" w:bidi="en-US"/>
      </w:rPr>
    </w:lvl>
    <w:lvl w:ilvl="1" w:tplc="58B48A1A">
      <w:start w:val="1"/>
      <w:numFmt w:val="decimal"/>
      <w:lvlText w:val="%2."/>
      <w:lvlJc w:val="left"/>
      <w:pPr>
        <w:ind w:left="653" w:hanging="360"/>
      </w:pPr>
      <w:rPr>
        <w:rFonts w:ascii="Times New Roman" w:eastAsia="Times New Roman" w:hAnsi="Times New Roman" w:cs="Times New Roman" w:hint="default"/>
        <w:spacing w:val="0"/>
        <w:w w:val="100"/>
        <w:sz w:val="20"/>
        <w:szCs w:val="20"/>
        <w:lang w:val="en-US" w:eastAsia="en-US" w:bidi="en-US"/>
      </w:rPr>
    </w:lvl>
    <w:lvl w:ilvl="2" w:tplc="6BAC2C22">
      <w:start w:val="1"/>
      <w:numFmt w:val="decimal"/>
      <w:lvlText w:val="%3."/>
      <w:lvlJc w:val="left"/>
      <w:pPr>
        <w:ind w:left="473" w:hanging="360"/>
      </w:pPr>
      <w:rPr>
        <w:rFonts w:ascii="Times New Roman" w:eastAsia="Times New Roman" w:hAnsi="Times New Roman" w:cs="Times New Roman" w:hint="default"/>
        <w:spacing w:val="-12"/>
        <w:w w:val="99"/>
        <w:sz w:val="26"/>
        <w:szCs w:val="26"/>
        <w:lang w:val="en-US" w:eastAsia="en-US" w:bidi="en-US"/>
      </w:rPr>
    </w:lvl>
    <w:lvl w:ilvl="3" w:tplc="685E7FB8">
      <w:numFmt w:val="bullet"/>
      <w:lvlText w:val="•"/>
      <w:lvlJc w:val="left"/>
      <w:pPr>
        <w:ind w:left="3900" w:hanging="360"/>
      </w:pPr>
      <w:rPr>
        <w:rFonts w:hint="default"/>
        <w:lang w:val="en-US" w:eastAsia="en-US" w:bidi="en-US"/>
      </w:rPr>
    </w:lvl>
    <w:lvl w:ilvl="4" w:tplc="410A685E">
      <w:numFmt w:val="bullet"/>
      <w:lvlText w:val="•"/>
      <w:lvlJc w:val="left"/>
      <w:pPr>
        <w:ind w:left="4792" w:hanging="360"/>
      </w:pPr>
      <w:rPr>
        <w:rFonts w:hint="default"/>
        <w:lang w:val="en-US" w:eastAsia="en-US" w:bidi="en-US"/>
      </w:rPr>
    </w:lvl>
    <w:lvl w:ilvl="5" w:tplc="6780FC66">
      <w:numFmt w:val="bullet"/>
      <w:lvlText w:val="•"/>
      <w:lvlJc w:val="left"/>
      <w:pPr>
        <w:ind w:left="5684" w:hanging="360"/>
      </w:pPr>
      <w:rPr>
        <w:rFonts w:hint="default"/>
        <w:lang w:val="en-US" w:eastAsia="en-US" w:bidi="en-US"/>
      </w:rPr>
    </w:lvl>
    <w:lvl w:ilvl="6" w:tplc="89A8645A">
      <w:numFmt w:val="bullet"/>
      <w:lvlText w:val="•"/>
      <w:lvlJc w:val="left"/>
      <w:pPr>
        <w:ind w:left="6577" w:hanging="360"/>
      </w:pPr>
      <w:rPr>
        <w:rFonts w:hint="default"/>
        <w:lang w:val="en-US" w:eastAsia="en-US" w:bidi="en-US"/>
      </w:rPr>
    </w:lvl>
    <w:lvl w:ilvl="7" w:tplc="4F165C94">
      <w:numFmt w:val="bullet"/>
      <w:lvlText w:val="•"/>
      <w:lvlJc w:val="left"/>
      <w:pPr>
        <w:ind w:left="7469" w:hanging="360"/>
      </w:pPr>
      <w:rPr>
        <w:rFonts w:hint="default"/>
        <w:lang w:val="en-US" w:eastAsia="en-US" w:bidi="en-US"/>
      </w:rPr>
    </w:lvl>
    <w:lvl w:ilvl="8" w:tplc="2D126E94">
      <w:numFmt w:val="bullet"/>
      <w:lvlText w:val="•"/>
      <w:lvlJc w:val="left"/>
      <w:pPr>
        <w:ind w:left="8361" w:hanging="360"/>
      </w:pPr>
      <w:rPr>
        <w:rFonts w:hint="default"/>
        <w:lang w:val="en-US" w:eastAsia="en-US" w:bidi="en-US"/>
      </w:rPr>
    </w:lvl>
  </w:abstractNum>
  <w:abstractNum w:abstractNumId="10"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abstractNum w:abstractNumId="11" w15:restartNumberingAfterBreak="0">
    <w:nsid w:val="7FF51CCA"/>
    <w:multiLevelType w:val="multilevel"/>
    <w:tmpl w:val="38E2A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
  </w:num>
  <w:num w:numId="3">
    <w:abstractNumId w:val="5"/>
  </w:num>
  <w:num w:numId="4">
    <w:abstractNumId w:val="6"/>
  </w:num>
  <w:num w:numId="5">
    <w:abstractNumId w:val="8"/>
  </w:num>
  <w:num w:numId="6">
    <w:abstractNumId w:val="0"/>
  </w:num>
  <w:num w:numId="7">
    <w:abstractNumId w:val="9"/>
  </w:num>
  <w:num w:numId="8">
    <w:abstractNumId w:val="4"/>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1764D"/>
    <w:rsid w:val="000D391F"/>
    <w:rsid w:val="001844ED"/>
    <w:rsid w:val="001C3D7A"/>
    <w:rsid w:val="00264040"/>
    <w:rsid w:val="0028499F"/>
    <w:rsid w:val="002B4CEA"/>
    <w:rsid w:val="002D0504"/>
    <w:rsid w:val="002D26F6"/>
    <w:rsid w:val="002E2457"/>
    <w:rsid w:val="00304268"/>
    <w:rsid w:val="003059E4"/>
    <w:rsid w:val="00322C2C"/>
    <w:rsid w:val="0032432B"/>
    <w:rsid w:val="00447629"/>
    <w:rsid w:val="004A2FA9"/>
    <w:rsid w:val="004B202C"/>
    <w:rsid w:val="004D0EE6"/>
    <w:rsid w:val="004D7E8B"/>
    <w:rsid w:val="004E784B"/>
    <w:rsid w:val="0057673B"/>
    <w:rsid w:val="005D74A1"/>
    <w:rsid w:val="005F162E"/>
    <w:rsid w:val="005F5B7B"/>
    <w:rsid w:val="0068331A"/>
    <w:rsid w:val="0069617B"/>
    <w:rsid w:val="00696707"/>
    <w:rsid w:val="006B3C38"/>
    <w:rsid w:val="00736B68"/>
    <w:rsid w:val="007478BB"/>
    <w:rsid w:val="00762658"/>
    <w:rsid w:val="00805F46"/>
    <w:rsid w:val="00821564"/>
    <w:rsid w:val="00830998"/>
    <w:rsid w:val="008C3FE6"/>
    <w:rsid w:val="008E7ACD"/>
    <w:rsid w:val="008F4C32"/>
    <w:rsid w:val="009219E9"/>
    <w:rsid w:val="0094753D"/>
    <w:rsid w:val="009A0B44"/>
    <w:rsid w:val="00A0480E"/>
    <w:rsid w:val="00A54407"/>
    <w:rsid w:val="00AC7E75"/>
    <w:rsid w:val="00AD1930"/>
    <w:rsid w:val="00AF7B9A"/>
    <w:rsid w:val="00BF0E83"/>
    <w:rsid w:val="00C01318"/>
    <w:rsid w:val="00C17736"/>
    <w:rsid w:val="00CC346F"/>
    <w:rsid w:val="00D03D35"/>
    <w:rsid w:val="00D9635B"/>
    <w:rsid w:val="00DA6E83"/>
    <w:rsid w:val="00DB5A01"/>
    <w:rsid w:val="00DD65CA"/>
    <w:rsid w:val="00E46ACF"/>
    <w:rsid w:val="00E52806"/>
    <w:rsid w:val="00EE2401"/>
    <w:rsid w:val="00EF7D66"/>
    <w:rsid w:val="00F20793"/>
    <w:rsid w:val="00F36A35"/>
    <w:rsid w:val="00F870F3"/>
    <w:rsid w:val="00FA38EB"/>
    <w:rsid w:val="00FD4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94753D"/>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unhideWhenUsed/>
    <w:qFormat/>
    <w:rsid w:val="0094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5">
    <w:name w:val="No Spacing"/>
    <w:link w:val="a6"/>
    <w:uiPriority w:val="1"/>
    <w:qFormat/>
    <w:rsid w:val="00805F46"/>
    <w:pPr>
      <w:widowControl/>
      <w:autoSpaceDE/>
      <w:autoSpaceDN/>
    </w:pPr>
    <w:rPr>
      <w:rFonts w:eastAsiaTheme="minorEastAsia"/>
      <w:lang w:val="ru-RU" w:eastAsia="ru-RU"/>
    </w:rPr>
  </w:style>
  <w:style w:type="character" w:customStyle="1" w:styleId="a6">
    <w:name w:val="Без інтервалів Знак"/>
    <w:basedOn w:val="a0"/>
    <w:link w:val="a5"/>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7">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Інше_"/>
    <w:basedOn w:val="a0"/>
    <w:link w:val="a9"/>
    <w:rsid w:val="00F20793"/>
    <w:rPr>
      <w:rFonts w:ascii="Times New Roman" w:eastAsia="Times New Roman" w:hAnsi="Times New Roman" w:cs="Times New Roman"/>
    </w:rPr>
  </w:style>
  <w:style w:type="paragraph" w:customStyle="1" w:styleId="a9">
    <w:name w:val="Інше"/>
    <w:basedOn w:val="a"/>
    <w:link w:val="a8"/>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a">
    <w:name w:val="Hyperlink"/>
    <w:rsid w:val="00F20793"/>
    <w:rPr>
      <w:color w:val="0563C1"/>
      <w:u w:val="single"/>
    </w:rPr>
  </w:style>
  <w:style w:type="character" w:styleId="ab">
    <w:name w:val="Unresolved Mention"/>
    <w:basedOn w:val="a0"/>
    <w:uiPriority w:val="99"/>
    <w:semiHidden/>
    <w:unhideWhenUsed/>
    <w:rsid w:val="00F20793"/>
    <w:rPr>
      <w:color w:val="605E5C"/>
      <w:shd w:val="clear" w:color="auto" w:fill="E1DFDD"/>
    </w:rPr>
  </w:style>
  <w:style w:type="paragraph" w:customStyle="1" w:styleId="Default">
    <w:name w:val="Default"/>
    <w:rsid w:val="004E784B"/>
    <w:pPr>
      <w:widowControl/>
      <w:adjustRightInd w:val="0"/>
    </w:pPr>
    <w:rPr>
      <w:rFonts w:ascii="Times New Roman" w:eastAsia="Calibri" w:hAnsi="Times New Roman" w:cs="Times New Roman"/>
      <w:color w:val="000000"/>
      <w:sz w:val="24"/>
      <w:szCs w:val="24"/>
      <w:lang w:val="ru-RU" w:eastAsia="ru-RU"/>
    </w:rPr>
  </w:style>
  <w:style w:type="paragraph" w:customStyle="1" w:styleId="10">
    <w:name w:val="Звичайний1"/>
    <w:rsid w:val="00821564"/>
    <w:pPr>
      <w:widowControl/>
      <w:autoSpaceDE/>
      <w:autoSpaceDN/>
      <w:spacing w:line="276" w:lineRule="auto"/>
    </w:pPr>
    <w:rPr>
      <w:rFonts w:ascii="Arial" w:eastAsia="Arial" w:hAnsi="Arial" w:cs="Arial"/>
      <w:lang w:val="uk-UA" w:eastAsia="uk-UA"/>
    </w:rPr>
  </w:style>
  <w:style w:type="character" w:customStyle="1" w:styleId="30">
    <w:name w:val="Заголовок 3 Знак"/>
    <w:basedOn w:val="a0"/>
    <w:link w:val="3"/>
    <w:uiPriority w:val="9"/>
    <w:rsid w:val="0094753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94753D"/>
    <w:rPr>
      <w:rFonts w:asciiTheme="majorHAnsi" w:eastAsiaTheme="majorEastAsia" w:hAnsiTheme="majorHAnsi" w:cstheme="majorBidi"/>
      <w:i/>
      <w:iCs/>
      <w:color w:val="365F91" w:themeColor="accent1" w:themeShade="BF"/>
      <w:lang w:val="uk-UA"/>
    </w:rPr>
  </w:style>
  <w:style w:type="table" w:customStyle="1" w:styleId="TableNormal1">
    <w:name w:val="Table Normal_1"/>
    <w:uiPriority w:val="2"/>
    <w:semiHidden/>
    <w:unhideWhenUsed/>
    <w:qFormat/>
    <w:rsid w:val="00AF7B9A"/>
    <w:pPr>
      <w:autoSpaceDE/>
      <w:autoSpaceDN/>
    </w:pPr>
    <w:rPr>
      <w:rFonts w:ascii="Times New Roman" w:eastAsia="Times New Roman" w:hAnsi="Times New Roman" w:cs="Times New Roman"/>
      <w:lang w:val="uk-U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s://pnu.edu.ua/&#1087;&#1086;&#1083;&#1086;&#1078;&#1077;&#1085;&#1085;&#1103;-&#1087;&#1088;&#1086;-&#1079;&#1072;&#1087;&#1086;&#1073;&#1110;&#1075;&#1072;&#1085;&#1085;&#1103;-&#1087;&#1083;&#1072;&#1075;&#1110;&#1072;&#1090;&#1091;/" TargetMode="External"/><Relationship Id="rId18" Type="http://schemas.openxmlformats.org/officeDocument/2006/relationships/hyperlink" Target="https://nmv.pnu.edu.ua/wp-content/uploads/sites/118/2021/02/neformalna_osvita.pdf" TargetMode="External"/><Relationship Id="rId3" Type="http://schemas.openxmlformats.org/officeDocument/2006/relationships/styles" Target="styles.xm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mailto:nataliia.melnyk@pnu.edu.ua" TargetMode="External"/><Relationship Id="rId17" Type="http://schemas.openxmlformats.org/officeDocument/2006/relationships/hyperlink" Target="https://nmv.pnu.edu.ua/wp-content/uploads/sites/118/2021/04/isinuvannia_nove2.pdf" TargetMode="External"/><Relationship Id="rId2" Type="http://schemas.openxmlformats.org/officeDocument/2006/relationships/numbering" Target="numbering.xml"/><Relationship Id="rId16" Type="http://schemas.openxmlformats.org/officeDocument/2006/relationships/hyperlink" Target="https://nmv.pnu.edu.ua/wp-content/uploads/sites/118/2018/04/Polozhennia-pro-poriadok-perevedennia-vidrakhuvannia-ta-ponovlennia-studentiv-vyshchykh-zakladiv-osvity-199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stup@onua.edu.ua" TargetMode="External"/><Relationship Id="rId5" Type="http://schemas.openxmlformats.org/officeDocument/2006/relationships/webSettings" Target="webSettings.xml"/><Relationship Id="rId15" Type="http://schemas.openxmlformats.org/officeDocument/2006/relationships/hyperlink" Target="https://nmv.pnu.edu.ua/wp-content/uploads/sites/118/2021/04/isinuvannia_nove2.pdf" TargetMode="External"/><Relationship Id="rId10" Type="http://schemas.openxmlformats.org/officeDocument/2006/relationships/hyperlink" Target="http://usefulenglish.ru/phrases/phrases-for-certain-situ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cusenglish.com/dialogues/eating/eatingindex.html" TargetMode="External"/><Relationship Id="rId14" Type="http://schemas.openxmlformats.org/officeDocument/2006/relationships/hyperlink" Target="https://nmv.pnu.edu.ua/wp-content/uploads/sites/118/2021/04/isinuvannia_nov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24A-3321-4362-81B4-539AA74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13326</Words>
  <Characters>7596</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АЛЛА</cp:lastModifiedBy>
  <cp:revision>31</cp:revision>
  <dcterms:created xsi:type="dcterms:W3CDTF">2023-01-24T13:55:00Z</dcterms:created>
  <dcterms:modified xsi:type="dcterms:W3CDTF">2023-01-28T22:04:00Z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